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1C9" w:rsidRDefault="00D9652E" w:rsidP="006F5034">
      <w:pPr>
        <w:spacing w:beforeLines="50" w:afterLines="50"/>
        <w:rPr>
          <w:bCs/>
          <w:szCs w:val="21"/>
        </w:rPr>
      </w:pPr>
      <w:bookmarkStart w:id="0" w:name="_GoBack"/>
      <w:bookmarkEnd w:id="0"/>
      <w:r>
        <w:rPr>
          <w:rFonts w:hint="eastAsia"/>
          <w:bCs/>
          <w:szCs w:val="21"/>
        </w:rPr>
        <w:t>公司代码：</w:t>
      </w:r>
      <w:sdt>
        <w:sdtPr>
          <w:rPr>
            <w:rFonts w:hint="eastAsia"/>
            <w:bCs/>
            <w:szCs w:val="21"/>
          </w:rPr>
          <w:alias w:val="公司代码"/>
          <w:tag w:val="_GBC_704b7b03ea3f4a93b8d4655a09b2ff61"/>
          <w:id w:val="-1015694931"/>
          <w:lock w:val="sdtLocked"/>
          <w:placeholder>
            <w:docPart w:val="GBC22222222222222222222222222222"/>
          </w:placeholder>
        </w:sdtPr>
        <w:sdtContent>
          <w:r>
            <w:rPr>
              <w:rFonts w:hint="eastAsia"/>
              <w:bCs/>
              <w:szCs w:val="21"/>
            </w:rPr>
            <w:t>600305</w:t>
          </w:r>
        </w:sdtContent>
      </w:sdt>
      <w:r>
        <w:rPr>
          <w:rFonts w:hint="eastAsia"/>
          <w:bCs/>
          <w:szCs w:val="21"/>
        </w:rPr>
        <w:t xml:space="preserve">                                              公司简称：</w:t>
      </w:r>
      <w:sdt>
        <w:sdtPr>
          <w:rPr>
            <w:rFonts w:hint="eastAsia"/>
            <w:bCs/>
            <w:szCs w:val="21"/>
          </w:rPr>
          <w:alias w:val="公司简称"/>
          <w:tag w:val="_GBC_0384ae715a1e4b4894a29e4d27f5bef4"/>
          <w:id w:val="-395277951"/>
          <w:lock w:val="sdtLocked"/>
          <w:placeholder>
            <w:docPart w:val="GBC22222222222222222222222222222"/>
          </w:placeholder>
        </w:sdtPr>
        <w:sdtContent>
          <w:r>
            <w:rPr>
              <w:rFonts w:hint="eastAsia"/>
              <w:bCs/>
              <w:szCs w:val="21"/>
            </w:rPr>
            <w:t>恒顺醋业</w:t>
          </w:r>
        </w:sdtContent>
      </w:sdt>
    </w:p>
    <w:p w:rsidR="005F01C9" w:rsidRDefault="005F01C9">
      <w:pPr>
        <w:rPr>
          <w:b/>
          <w:bCs/>
          <w:szCs w:val="21"/>
        </w:rPr>
      </w:pPr>
    </w:p>
    <w:p w:rsidR="005F01C9" w:rsidRDefault="00FF69CF">
      <w:pPr>
        <w:rPr>
          <w:rFonts w:ascii="黑体" w:eastAsia="黑体" w:hAnsi="黑体"/>
          <w:b/>
          <w:bCs/>
          <w:color w:val="FF0000"/>
          <w:sz w:val="44"/>
          <w:szCs w:val="44"/>
        </w:rPr>
      </w:pPr>
      <w:r w:rsidRPr="00FF69CF">
        <w:rPr>
          <w:rFonts w:ascii="黑体" w:eastAsia="黑体" w:hAnsi="黑体" w:hint="eastAsia"/>
          <w:b/>
          <w:bCs/>
          <w:noProof/>
          <w:color w:val="FF0000"/>
          <w:sz w:val="44"/>
          <w:szCs w:val="44"/>
        </w:rPr>
        <w:drawing>
          <wp:anchor distT="0" distB="0" distL="114300" distR="114300" simplePos="0" relativeHeight="251659264" behindDoc="1" locked="0" layoutInCell="1" allowOverlap="1">
            <wp:simplePos x="0" y="0"/>
            <wp:positionH relativeFrom="page">
              <wp:posOffset>981075</wp:posOffset>
            </wp:positionH>
            <wp:positionV relativeFrom="page">
              <wp:posOffset>1609725</wp:posOffset>
            </wp:positionV>
            <wp:extent cx="5859145" cy="857250"/>
            <wp:effectExtent l="1905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859145" cy="857250"/>
                    </a:xfrm>
                    <a:prstGeom prst="rect">
                      <a:avLst/>
                    </a:prstGeom>
                    <a:noFill/>
                    <a:ln w="9525">
                      <a:noFill/>
                      <a:miter lim="800000"/>
                      <a:headEnd/>
                      <a:tailEnd/>
                    </a:ln>
                  </pic:spPr>
                </pic:pic>
              </a:graphicData>
            </a:graphic>
          </wp:anchor>
        </w:drawing>
      </w:r>
    </w:p>
    <w:p w:rsidR="005F01C9" w:rsidRDefault="005F01C9">
      <w:pPr>
        <w:jc w:val="center"/>
        <w:rPr>
          <w:rFonts w:ascii="黑体" w:eastAsia="黑体" w:hAnsi="黑体"/>
          <w:b/>
          <w:bCs/>
          <w:color w:val="FF0000"/>
          <w:sz w:val="44"/>
          <w:szCs w:val="44"/>
        </w:rPr>
      </w:pPr>
    </w:p>
    <w:p w:rsidR="005F01C9" w:rsidRDefault="005F01C9">
      <w:pPr>
        <w:jc w:val="center"/>
        <w:rPr>
          <w:rFonts w:ascii="黑体" w:eastAsia="黑体" w:hAnsi="黑体"/>
          <w:b/>
          <w:bCs/>
          <w:color w:val="FF0000"/>
          <w:sz w:val="44"/>
          <w:szCs w:val="44"/>
        </w:rPr>
      </w:pPr>
    </w:p>
    <w:p w:rsidR="005F01C9" w:rsidRDefault="005F01C9">
      <w:pPr>
        <w:jc w:val="center"/>
        <w:rPr>
          <w:rFonts w:ascii="黑体" w:eastAsia="黑体" w:hAnsi="黑体"/>
          <w:b/>
          <w:bCs/>
          <w:color w:val="FF0000"/>
          <w:sz w:val="44"/>
          <w:szCs w:val="44"/>
        </w:rPr>
      </w:pPr>
    </w:p>
    <w:p w:rsidR="005F01C9" w:rsidRDefault="005F01C9">
      <w:pPr>
        <w:jc w:val="center"/>
        <w:rPr>
          <w:rFonts w:ascii="黑体" w:eastAsia="黑体" w:hAnsi="黑体"/>
          <w:b/>
          <w:bCs/>
          <w:color w:val="FF0000"/>
          <w:sz w:val="44"/>
          <w:szCs w:val="44"/>
        </w:rPr>
      </w:pPr>
    </w:p>
    <w:sdt>
      <w:sdtPr>
        <w:rPr>
          <w:rFonts w:ascii="黑体" w:eastAsia="黑体" w:hAnsi="黑体"/>
          <w:b/>
          <w:bCs/>
          <w:color w:val="FFFFFF" w:themeColor="background1"/>
          <w:sz w:val="44"/>
          <w:szCs w:val="44"/>
        </w:rPr>
        <w:alias w:val="公司法定中文名称"/>
        <w:tag w:val="_GBC_ab27d14a4fa1446487b4e4001930e37a"/>
        <w:id w:val="1295021195"/>
        <w:lock w:val="sdtLocked"/>
        <w:placeholder>
          <w:docPart w:val="GBC22222222222222222222222222222"/>
        </w:placeholder>
        <w:dataBinding w:prefixMappings="xmlns:clcid-cgi='clcid-cgi'" w:xpath="/*/clcid-cgi:GongSiFaDingZhongWenMingCheng" w:storeItemID="{42DEBF9A-6816-48AE-BADD-E3125C474CD9}"/>
        <w:text/>
      </w:sdtPr>
      <w:sdtContent>
        <w:p w:rsidR="005F01C9" w:rsidRDefault="00D9652E">
          <w:pPr>
            <w:jc w:val="center"/>
            <w:rPr>
              <w:rFonts w:ascii="黑体" w:eastAsia="黑体" w:hAnsi="黑体"/>
              <w:b/>
              <w:bCs/>
              <w:color w:val="FF0000"/>
              <w:sz w:val="44"/>
              <w:szCs w:val="44"/>
            </w:rPr>
          </w:pPr>
          <w:r w:rsidRPr="00FF69CF">
            <w:rPr>
              <w:rFonts w:ascii="黑体" w:eastAsia="黑体" w:hAnsi="黑体"/>
              <w:b/>
              <w:bCs/>
              <w:color w:val="FFFFFF" w:themeColor="background1"/>
              <w:sz w:val="44"/>
              <w:szCs w:val="44"/>
            </w:rPr>
            <w:t>江苏恒顺醋业股份有限公司</w:t>
          </w:r>
        </w:p>
      </w:sdtContent>
    </w:sdt>
    <w:p w:rsidR="005F01C9" w:rsidRDefault="00D9652E">
      <w:pPr>
        <w:jc w:val="center"/>
        <w:rPr>
          <w:rFonts w:ascii="黑体" w:eastAsia="黑体" w:hAnsi="黑体"/>
          <w:b/>
          <w:bCs/>
          <w:color w:val="FF0000"/>
          <w:sz w:val="44"/>
          <w:szCs w:val="44"/>
        </w:rPr>
      </w:pPr>
      <w:r>
        <w:rPr>
          <w:rFonts w:ascii="黑体" w:eastAsia="黑体" w:hAnsi="黑体"/>
          <w:b/>
          <w:bCs/>
          <w:color w:val="FF0000"/>
          <w:sz w:val="44"/>
          <w:szCs w:val="44"/>
        </w:rPr>
        <w:t>20</w:t>
      </w:r>
      <w:r>
        <w:rPr>
          <w:rFonts w:ascii="黑体" w:eastAsia="黑体" w:hAnsi="黑体" w:hint="eastAsia"/>
          <w:b/>
          <w:bCs/>
          <w:color w:val="FF0000"/>
          <w:sz w:val="44"/>
          <w:szCs w:val="44"/>
        </w:rPr>
        <w:t>17</w:t>
      </w:r>
      <w:r>
        <w:rPr>
          <w:rFonts w:ascii="黑体" w:eastAsia="黑体" w:hAnsi="黑体"/>
          <w:b/>
          <w:bCs/>
          <w:color w:val="FF0000"/>
          <w:sz w:val="44"/>
          <w:szCs w:val="44"/>
        </w:rPr>
        <w:t>年第</w:t>
      </w:r>
      <w:r>
        <w:rPr>
          <w:rFonts w:ascii="黑体" w:eastAsia="黑体" w:hAnsi="黑体" w:hint="eastAsia"/>
          <w:b/>
          <w:bCs/>
          <w:color w:val="FF0000"/>
          <w:sz w:val="44"/>
          <w:szCs w:val="44"/>
        </w:rPr>
        <w:t>三</w:t>
      </w:r>
      <w:r>
        <w:rPr>
          <w:rFonts w:ascii="黑体" w:eastAsia="黑体" w:hAnsi="黑体"/>
          <w:b/>
          <w:bCs/>
          <w:color w:val="FF0000"/>
          <w:sz w:val="44"/>
          <w:szCs w:val="44"/>
        </w:rPr>
        <w:t>季度报告</w:t>
      </w:r>
    </w:p>
    <w:p w:rsidR="005F01C9" w:rsidRDefault="005F01C9">
      <w:pPr>
        <w:rPr>
          <w:rFonts w:ascii="Times New Roman" w:hAnsi="Times New Roman"/>
          <w:b/>
          <w:bCs/>
        </w:rPr>
      </w:pPr>
    </w:p>
    <w:p w:rsidR="00E766BF" w:rsidRDefault="00E766BF">
      <w:pPr>
        <w:rPr>
          <w:rFonts w:ascii="Times New Roman" w:hAnsi="Times New Roman"/>
          <w:b/>
          <w:bCs/>
        </w:rPr>
      </w:pPr>
    </w:p>
    <w:p w:rsidR="00E766BF" w:rsidRDefault="00E766BF">
      <w:pPr>
        <w:rPr>
          <w:rFonts w:ascii="Times New Roman" w:hAnsi="Times New Roman"/>
          <w:b/>
          <w:bCs/>
        </w:rPr>
      </w:pPr>
    </w:p>
    <w:p w:rsidR="00E766BF" w:rsidRDefault="00E766BF">
      <w:pPr>
        <w:rPr>
          <w:rFonts w:ascii="Times New Roman" w:hAnsi="Times New Roman"/>
          <w:b/>
          <w:bCs/>
        </w:rPr>
      </w:pPr>
    </w:p>
    <w:p w:rsidR="00E766BF" w:rsidRDefault="00E766BF">
      <w:pPr>
        <w:rPr>
          <w:rFonts w:ascii="Times New Roman" w:hAnsi="Times New Roman"/>
          <w:b/>
          <w:bCs/>
        </w:rPr>
      </w:pPr>
    </w:p>
    <w:p w:rsidR="00E766BF" w:rsidRDefault="00E766BF">
      <w:pPr>
        <w:rPr>
          <w:rFonts w:ascii="Times New Roman" w:hAnsi="Times New Roman"/>
          <w:b/>
          <w:bCs/>
        </w:rPr>
      </w:pPr>
    </w:p>
    <w:p w:rsidR="00E766BF" w:rsidRDefault="00E766BF">
      <w:pPr>
        <w:rPr>
          <w:rFonts w:ascii="Times New Roman" w:hAnsi="Times New Roman"/>
          <w:b/>
          <w:bCs/>
        </w:rPr>
      </w:pPr>
    </w:p>
    <w:p w:rsidR="00E766BF" w:rsidRDefault="00E766BF" w:rsidP="00E766BF">
      <w:pPr>
        <w:jc w:val="center"/>
        <w:rPr>
          <w:rFonts w:ascii="Times New Roman" w:hAnsi="Times New Roman"/>
          <w:b/>
          <w:bCs/>
        </w:rPr>
      </w:pPr>
      <w:r>
        <w:rPr>
          <w:rFonts w:ascii="Times New Roman" w:hAnsi="Times New Roman" w:hint="eastAsia"/>
          <w:b/>
          <w:bCs/>
          <w:noProof/>
        </w:rPr>
        <w:drawing>
          <wp:inline distT="0" distB="0" distL="0" distR="0">
            <wp:extent cx="1028700" cy="100012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1028700" cy="1000125"/>
                    </a:xfrm>
                    <a:prstGeom prst="rect">
                      <a:avLst/>
                    </a:prstGeom>
                    <a:noFill/>
                    <a:ln w="9525">
                      <a:noFill/>
                      <a:miter lim="800000"/>
                      <a:headEnd/>
                      <a:tailEnd/>
                    </a:ln>
                  </pic:spPr>
                </pic:pic>
              </a:graphicData>
            </a:graphic>
          </wp:inline>
        </w:drawing>
      </w:r>
    </w:p>
    <w:p w:rsidR="00E766BF" w:rsidRDefault="00E766BF" w:rsidP="00E766BF">
      <w:pPr>
        <w:jc w:val="center"/>
        <w:rPr>
          <w:rFonts w:ascii="Times New Roman" w:hAnsi="Times New Roman"/>
          <w:b/>
          <w:bCs/>
        </w:rPr>
      </w:pPr>
    </w:p>
    <w:p w:rsidR="00E766BF" w:rsidRDefault="00E766BF" w:rsidP="00E766BF">
      <w:pPr>
        <w:jc w:val="center"/>
        <w:rPr>
          <w:rFonts w:ascii="Times New Roman" w:hAnsi="Times New Roman"/>
          <w:b/>
          <w:bCs/>
        </w:rPr>
      </w:pPr>
    </w:p>
    <w:p w:rsidR="00E766BF" w:rsidRDefault="00E766BF" w:rsidP="00E766BF">
      <w:pPr>
        <w:jc w:val="center"/>
        <w:rPr>
          <w:rFonts w:ascii="Times New Roman" w:hAnsi="Times New Roman"/>
          <w:b/>
          <w:bCs/>
        </w:rPr>
      </w:pPr>
    </w:p>
    <w:p w:rsidR="00E766BF" w:rsidRDefault="00E766BF" w:rsidP="00E766BF">
      <w:pPr>
        <w:jc w:val="center"/>
        <w:rPr>
          <w:rFonts w:ascii="Times New Roman" w:hAnsi="Times New Roman"/>
          <w:b/>
          <w:bCs/>
        </w:rPr>
      </w:pPr>
    </w:p>
    <w:p w:rsidR="00E766BF" w:rsidRDefault="00E766BF" w:rsidP="00E766BF">
      <w:pPr>
        <w:jc w:val="center"/>
        <w:rPr>
          <w:rFonts w:ascii="Times New Roman" w:hAnsi="Times New Roman"/>
          <w:b/>
          <w:bCs/>
        </w:rPr>
      </w:pPr>
    </w:p>
    <w:p w:rsidR="00E766BF" w:rsidRDefault="00E766BF" w:rsidP="00E766BF">
      <w:pPr>
        <w:jc w:val="center"/>
        <w:rPr>
          <w:rFonts w:ascii="Times New Roman" w:hAnsi="Times New Roman"/>
          <w:b/>
          <w:bCs/>
        </w:rPr>
      </w:pPr>
    </w:p>
    <w:p w:rsidR="00E766BF" w:rsidRDefault="00E766BF" w:rsidP="00E766BF">
      <w:pPr>
        <w:pStyle w:val="a7"/>
        <w:spacing w:after="280" w:afterAutospacing="0"/>
        <w:jc w:val="center"/>
        <w:rPr>
          <w:rFonts w:ascii="黑体" w:eastAsia="黑体"/>
          <w:b/>
          <w:bCs/>
          <w:color w:val="FF0000"/>
          <w:sz w:val="36"/>
          <w:szCs w:val="36"/>
        </w:rPr>
      </w:pPr>
      <w:r>
        <w:rPr>
          <w:rFonts w:ascii="黑体" w:eastAsia="黑体" w:hint="eastAsia"/>
          <w:b/>
          <w:bCs/>
          <w:color w:val="FF0000"/>
          <w:sz w:val="36"/>
          <w:szCs w:val="36"/>
        </w:rPr>
        <w:t>二○一七年十月</w:t>
      </w:r>
    </w:p>
    <w:p w:rsidR="00E766BF" w:rsidRDefault="00E766BF" w:rsidP="00E766BF">
      <w:pPr>
        <w:jc w:val="center"/>
        <w:rPr>
          <w:rFonts w:ascii="Times New Roman" w:hAnsi="Times New Roman"/>
          <w:b/>
          <w:bCs/>
        </w:rPr>
      </w:pPr>
    </w:p>
    <w:p w:rsidR="00E766BF" w:rsidRDefault="00E766BF">
      <w:pPr>
        <w:rPr>
          <w:rFonts w:ascii="Times New Roman" w:hAnsi="Times New Roman"/>
          <w:b/>
          <w:bCs/>
        </w:rPr>
      </w:pPr>
    </w:p>
    <w:p w:rsidR="00E766BF" w:rsidRDefault="00E766BF">
      <w:pPr>
        <w:rPr>
          <w:rFonts w:ascii="Times New Roman" w:hAnsi="Times New Roman"/>
          <w:b/>
          <w:bCs/>
        </w:rPr>
      </w:pPr>
    </w:p>
    <w:p w:rsidR="00E766BF" w:rsidRDefault="00E766BF">
      <w:pPr>
        <w:rPr>
          <w:rFonts w:ascii="Times New Roman" w:hAnsi="Times New Roman"/>
          <w:b/>
          <w:bCs/>
        </w:rPr>
        <w:sectPr w:rsidR="00E766BF" w:rsidSect="00667FCF">
          <w:headerReference w:type="default" r:id="rId14"/>
          <w:footerReference w:type="default" r:id="rId15"/>
          <w:pgSz w:w="11906" w:h="16838" w:code="9"/>
          <w:pgMar w:top="1525" w:right="1276" w:bottom="1440" w:left="1797" w:header="851" w:footer="992" w:gutter="0"/>
          <w:cols w:space="425"/>
          <w:docGrid w:type="lines" w:linePitch="312"/>
        </w:sectPr>
      </w:pPr>
    </w:p>
    <w:p w:rsidR="005F01C9" w:rsidRDefault="00D9652E">
      <w:pPr>
        <w:jc w:val="center"/>
        <w:rPr>
          <w:noProof/>
        </w:rPr>
      </w:pPr>
      <w:r>
        <w:rPr>
          <w:rFonts w:asciiTheme="minorEastAsia" w:eastAsiaTheme="minorEastAsia" w:hAnsiTheme="minorEastAsia" w:hint="eastAsia"/>
          <w:b/>
          <w:bCs/>
          <w:color w:val="auto"/>
          <w:sz w:val="52"/>
          <w:szCs w:val="52"/>
        </w:rPr>
        <w:lastRenderedPageBreak/>
        <w:t>目录</w:t>
      </w:r>
      <w:r w:rsidR="00172612">
        <w:rPr>
          <w:rFonts w:asciiTheme="minorEastAsia" w:eastAsiaTheme="minorEastAsia" w:hAnsiTheme="minorEastAsia"/>
          <w:b/>
          <w:bCs/>
          <w:color w:val="auto"/>
          <w:sz w:val="52"/>
          <w:szCs w:val="52"/>
        </w:rPr>
        <w:fldChar w:fldCharType="begin"/>
      </w:r>
      <w:r>
        <w:rPr>
          <w:rFonts w:asciiTheme="minorEastAsia" w:eastAsiaTheme="minorEastAsia" w:hAnsiTheme="minorEastAsia" w:hint="eastAsia"/>
          <w:b/>
          <w:bCs/>
          <w:color w:val="auto"/>
          <w:sz w:val="52"/>
          <w:szCs w:val="52"/>
        </w:rPr>
        <w:instrText>TOC \o "1-1" \h \z \u</w:instrText>
      </w:r>
      <w:r w:rsidR="00172612">
        <w:rPr>
          <w:rFonts w:asciiTheme="minorEastAsia" w:eastAsiaTheme="minorEastAsia" w:hAnsiTheme="minorEastAsia"/>
          <w:b/>
          <w:bCs/>
          <w:color w:val="auto"/>
          <w:sz w:val="52"/>
          <w:szCs w:val="52"/>
        </w:rPr>
        <w:fldChar w:fldCharType="separate"/>
      </w:r>
    </w:p>
    <w:p w:rsidR="005F01C9" w:rsidRDefault="00172612">
      <w:pPr>
        <w:pStyle w:val="11"/>
        <w:tabs>
          <w:tab w:val="left" w:pos="840"/>
          <w:tab w:val="right" w:leader="dot" w:pos="8823"/>
        </w:tabs>
        <w:rPr>
          <w:rFonts w:asciiTheme="minorHAnsi" w:eastAsiaTheme="minorEastAsia" w:hAnsiTheme="minorHAnsi" w:cstheme="minorBidi"/>
          <w:noProof/>
          <w:color w:val="auto"/>
          <w:kern w:val="2"/>
          <w:szCs w:val="22"/>
        </w:rPr>
      </w:pPr>
      <w:hyperlink w:anchor="_Toc493164697" w:history="1">
        <w:r w:rsidR="00D9652E">
          <w:rPr>
            <w:rStyle w:val="af0"/>
            <w:rFonts w:hint="eastAsia"/>
            <w:noProof/>
          </w:rPr>
          <w:t>一、</w:t>
        </w:r>
        <w:r w:rsidR="00D9652E">
          <w:rPr>
            <w:rFonts w:asciiTheme="minorHAnsi" w:eastAsiaTheme="minorEastAsia" w:hAnsiTheme="minorHAnsi" w:cstheme="minorBidi"/>
            <w:noProof/>
            <w:color w:val="auto"/>
            <w:kern w:val="2"/>
            <w:szCs w:val="22"/>
          </w:rPr>
          <w:tab/>
        </w:r>
        <w:r w:rsidR="00D9652E">
          <w:rPr>
            <w:rStyle w:val="af0"/>
            <w:rFonts w:asciiTheme="majorEastAsia" w:eastAsiaTheme="majorEastAsia" w:hAnsiTheme="majorEastAsia" w:hint="eastAsia"/>
            <w:noProof/>
          </w:rPr>
          <w:t>重要</w:t>
        </w:r>
        <w:r w:rsidR="00D9652E">
          <w:rPr>
            <w:rStyle w:val="af0"/>
            <w:rFonts w:hint="eastAsia"/>
            <w:noProof/>
          </w:rPr>
          <w:t>提示</w:t>
        </w:r>
        <w:r w:rsidR="00D9652E">
          <w:rPr>
            <w:noProof/>
            <w:webHidden/>
          </w:rPr>
          <w:tab/>
        </w:r>
        <w:r>
          <w:rPr>
            <w:noProof/>
            <w:webHidden/>
          </w:rPr>
          <w:fldChar w:fldCharType="begin"/>
        </w:r>
        <w:r w:rsidR="00D9652E">
          <w:rPr>
            <w:noProof/>
            <w:webHidden/>
          </w:rPr>
          <w:instrText xml:space="preserve"> PAGEREF _Toc493164697 \h </w:instrText>
        </w:r>
        <w:r>
          <w:rPr>
            <w:noProof/>
            <w:webHidden/>
          </w:rPr>
        </w:r>
        <w:r>
          <w:rPr>
            <w:noProof/>
            <w:webHidden/>
          </w:rPr>
          <w:fldChar w:fldCharType="separate"/>
        </w:r>
        <w:r w:rsidR="007E5E53">
          <w:rPr>
            <w:noProof/>
            <w:webHidden/>
          </w:rPr>
          <w:t>3</w:t>
        </w:r>
        <w:r>
          <w:rPr>
            <w:noProof/>
            <w:webHidden/>
          </w:rPr>
          <w:fldChar w:fldCharType="end"/>
        </w:r>
      </w:hyperlink>
    </w:p>
    <w:p w:rsidR="005F01C9" w:rsidRDefault="00172612">
      <w:pPr>
        <w:pStyle w:val="11"/>
        <w:tabs>
          <w:tab w:val="left" w:pos="840"/>
          <w:tab w:val="right" w:leader="dot" w:pos="8823"/>
        </w:tabs>
        <w:rPr>
          <w:rFonts w:asciiTheme="minorHAnsi" w:eastAsiaTheme="minorEastAsia" w:hAnsiTheme="minorHAnsi" w:cstheme="minorBidi"/>
          <w:noProof/>
          <w:color w:val="auto"/>
          <w:kern w:val="2"/>
          <w:szCs w:val="22"/>
        </w:rPr>
      </w:pPr>
      <w:hyperlink w:anchor="_Toc493164698" w:history="1">
        <w:r w:rsidR="00D9652E">
          <w:rPr>
            <w:rStyle w:val="af0"/>
            <w:rFonts w:hint="eastAsia"/>
            <w:noProof/>
          </w:rPr>
          <w:t>二、</w:t>
        </w:r>
        <w:r w:rsidR="00D9652E">
          <w:rPr>
            <w:rFonts w:asciiTheme="minorHAnsi" w:eastAsiaTheme="minorEastAsia" w:hAnsiTheme="minorHAnsi" w:cstheme="minorBidi"/>
            <w:noProof/>
            <w:color w:val="auto"/>
            <w:kern w:val="2"/>
            <w:szCs w:val="22"/>
          </w:rPr>
          <w:tab/>
        </w:r>
        <w:r w:rsidR="00D9652E">
          <w:rPr>
            <w:rStyle w:val="af0"/>
            <w:rFonts w:hint="eastAsia"/>
            <w:noProof/>
          </w:rPr>
          <w:t>公司基本情况</w:t>
        </w:r>
        <w:r w:rsidR="00D9652E">
          <w:rPr>
            <w:noProof/>
            <w:webHidden/>
          </w:rPr>
          <w:tab/>
        </w:r>
        <w:r>
          <w:rPr>
            <w:noProof/>
            <w:webHidden/>
          </w:rPr>
          <w:fldChar w:fldCharType="begin"/>
        </w:r>
        <w:r w:rsidR="00D9652E">
          <w:rPr>
            <w:noProof/>
            <w:webHidden/>
          </w:rPr>
          <w:instrText xml:space="preserve"> PAGEREF _Toc493164698 \h </w:instrText>
        </w:r>
        <w:r>
          <w:rPr>
            <w:noProof/>
            <w:webHidden/>
          </w:rPr>
        </w:r>
        <w:r>
          <w:rPr>
            <w:noProof/>
            <w:webHidden/>
          </w:rPr>
          <w:fldChar w:fldCharType="separate"/>
        </w:r>
        <w:r w:rsidR="007E5E53">
          <w:rPr>
            <w:noProof/>
            <w:webHidden/>
          </w:rPr>
          <w:t>3</w:t>
        </w:r>
        <w:r>
          <w:rPr>
            <w:noProof/>
            <w:webHidden/>
          </w:rPr>
          <w:fldChar w:fldCharType="end"/>
        </w:r>
      </w:hyperlink>
    </w:p>
    <w:p w:rsidR="005F01C9" w:rsidRDefault="00172612">
      <w:pPr>
        <w:pStyle w:val="11"/>
        <w:tabs>
          <w:tab w:val="left" w:pos="840"/>
          <w:tab w:val="right" w:leader="dot" w:pos="8823"/>
        </w:tabs>
        <w:rPr>
          <w:rFonts w:asciiTheme="minorHAnsi" w:eastAsiaTheme="minorEastAsia" w:hAnsiTheme="minorHAnsi" w:cstheme="minorBidi"/>
          <w:noProof/>
          <w:color w:val="auto"/>
          <w:kern w:val="2"/>
          <w:szCs w:val="22"/>
        </w:rPr>
      </w:pPr>
      <w:hyperlink w:anchor="_Toc493164699" w:history="1">
        <w:r w:rsidR="00D9652E">
          <w:rPr>
            <w:rStyle w:val="af0"/>
            <w:rFonts w:hint="eastAsia"/>
            <w:noProof/>
          </w:rPr>
          <w:t>三、</w:t>
        </w:r>
        <w:r w:rsidR="00D9652E">
          <w:rPr>
            <w:rFonts w:asciiTheme="minorHAnsi" w:eastAsiaTheme="minorEastAsia" w:hAnsiTheme="minorHAnsi" w:cstheme="minorBidi"/>
            <w:noProof/>
            <w:color w:val="auto"/>
            <w:kern w:val="2"/>
            <w:szCs w:val="22"/>
          </w:rPr>
          <w:tab/>
        </w:r>
        <w:r w:rsidR="00D9652E">
          <w:rPr>
            <w:rStyle w:val="af0"/>
            <w:rFonts w:hint="eastAsia"/>
            <w:noProof/>
          </w:rPr>
          <w:t>重要事项</w:t>
        </w:r>
        <w:r w:rsidR="00D9652E">
          <w:rPr>
            <w:noProof/>
            <w:webHidden/>
          </w:rPr>
          <w:tab/>
        </w:r>
        <w:r>
          <w:rPr>
            <w:noProof/>
            <w:webHidden/>
          </w:rPr>
          <w:fldChar w:fldCharType="begin"/>
        </w:r>
        <w:r w:rsidR="00D9652E">
          <w:rPr>
            <w:noProof/>
            <w:webHidden/>
          </w:rPr>
          <w:instrText xml:space="preserve"> PAGEREF _Toc493164699 \h </w:instrText>
        </w:r>
        <w:r>
          <w:rPr>
            <w:noProof/>
            <w:webHidden/>
          </w:rPr>
        </w:r>
        <w:r>
          <w:rPr>
            <w:noProof/>
            <w:webHidden/>
          </w:rPr>
          <w:fldChar w:fldCharType="separate"/>
        </w:r>
        <w:r w:rsidR="007E5E53">
          <w:rPr>
            <w:noProof/>
            <w:webHidden/>
          </w:rPr>
          <w:t>5</w:t>
        </w:r>
        <w:r>
          <w:rPr>
            <w:noProof/>
            <w:webHidden/>
          </w:rPr>
          <w:fldChar w:fldCharType="end"/>
        </w:r>
      </w:hyperlink>
    </w:p>
    <w:p w:rsidR="005F01C9" w:rsidRDefault="00172612">
      <w:pPr>
        <w:pStyle w:val="11"/>
        <w:tabs>
          <w:tab w:val="left" w:pos="840"/>
          <w:tab w:val="right" w:leader="dot" w:pos="8823"/>
        </w:tabs>
        <w:rPr>
          <w:rFonts w:asciiTheme="minorHAnsi" w:eastAsiaTheme="minorEastAsia" w:hAnsiTheme="minorHAnsi" w:cstheme="minorBidi"/>
          <w:noProof/>
          <w:color w:val="auto"/>
          <w:kern w:val="2"/>
          <w:szCs w:val="22"/>
        </w:rPr>
      </w:pPr>
      <w:hyperlink w:anchor="_Toc493164700" w:history="1">
        <w:r w:rsidR="00D9652E">
          <w:rPr>
            <w:rStyle w:val="af0"/>
            <w:rFonts w:hint="eastAsia"/>
            <w:noProof/>
          </w:rPr>
          <w:t>四、</w:t>
        </w:r>
        <w:r w:rsidR="00D9652E">
          <w:rPr>
            <w:rFonts w:asciiTheme="minorHAnsi" w:eastAsiaTheme="minorEastAsia" w:hAnsiTheme="minorHAnsi" w:cstheme="minorBidi"/>
            <w:noProof/>
            <w:color w:val="auto"/>
            <w:kern w:val="2"/>
            <w:szCs w:val="22"/>
          </w:rPr>
          <w:tab/>
        </w:r>
        <w:r w:rsidR="00D9652E">
          <w:rPr>
            <w:rStyle w:val="af0"/>
            <w:rFonts w:hint="eastAsia"/>
            <w:noProof/>
          </w:rPr>
          <w:t>附录</w:t>
        </w:r>
        <w:r w:rsidR="00D9652E">
          <w:rPr>
            <w:noProof/>
            <w:webHidden/>
          </w:rPr>
          <w:tab/>
        </w:r>
        <w:r>
          <w:rPr>
            <w:noProof/>
            <w:webHidden/>
          </w:rPr>
          <w:fldChar w:fldCharType="begin"/>
        </w:r>
        <w:r w:rsidR="00D9652E">
          <w:rPr>
            <w:noProof/>
            <w:webHidden/>
          </w:rPr>
          <w:instrText xml:space="preserve"> PAGEREF _Toc493164700 \h </w:instrText>
        </w:r>
        <w:r>
          <w:rPr>
            <w:noProof/>
            <w:webHidden/>
          </w:rPr>
        </w:r>
        <w:r>
          <w:rPr>
            <w:noProof/>
            <w:webHidden/>
          </w:rPr>
          <w:fldChar w:fldCharType="separate"/>
        </w:r>
        <w:r w:rsidR="007E5E53">
          <w:rPr>
            <w:noProof/>
            <w:webHidden/>
          </w:rPr>
          <w:t>7</w:t>
        </w:r>
        <w:r>
          <w:rPr>
            <w:noProof/>
            <w:webHidden/>
          </w:rPr>
          <w:fldChar w:fldCharType="end"/>
        </w:r>
      </w:hyperlink>
    </w:p>
    <w:p w:rsidR="005F01C9" w:rsidRDefault="00172612">
      <w:pPr>
        <w:jc w:val="center"/>
        <w:rPr>
          <w:rFonts w:asciiTheme="minorEastAsia" w:eastAsiaTheme="minorEastAsia" w:hAnsiTheme="minorEastAsia"/>
          <w:b/>
          <w:bCs/>
          <w:color w:val="auto"/>
          <w:sz w:val="52"/>
          <w:szCs w:val="52"/>
        </w:rPr>
        <w:sectPr w:rsidR="005F01C9" w:rsidSect="000F089F">
          <w:pgSz w:w="11906" w:h="16838"/>
          <w:pgMar w:top="1525" w:right="1276" w:bottom="1440" w:left="1797" w:header="851" w:footer="992" w:gutter="0"/>
          <w:cols w:space="425"/>
          <w:docGrid w:type="lines" w:linePitch="312"/>
        </w:sectPr>
      </w:pPr>
      <w:r>
        <w:rPr>
          <w:rFonts w:asciiTheme="minorEastAsia" w:eastAsiaTheme="minorEastAsia" w:hAnsiTheme="minorEastAsia"/>
          <w:b/>
          <w:bCs/>
          <w:color w:val="auto"/>
          <w:sz w:val="52"/>
          <w:szCs w:val="52"/>
        </w:rPr>
        <w:fldChar w:fldCharType="end"/>
      </w:r>
    </w:p>
    <w:p w:rsidR="005F01C9" w:rsidRDefault="00D9652E">
      <w:pPr>
        <w:pStyle w:val="1"/>
        <w:numPr>
          <w:ilvl w:val="0"/>
          <w:numId w:val="2"/>
        </w:numPr>
        <w:tabs>
          <w:tab w:val="left" w:pos="434"/>
          <w:tab w:val="left" w:pos="882"/>
        </w:tabs>
        <w:rPr>
          <w:sz w:val="21"/>
          <w:szCs w:val="21"/>
        </w:rPr>
      </w:pPr>
      <w:bookmarkStart w:id="1" w:name="_Toc395718055"/>
      <w:bookmarkStart w:id="2" w:name="_Toc493164697"/>
      <w:r>
        <w:rPr>
          <w:rFonts w:asciiTheme="majorEastAsia" w:eastAsiaTheme="majorEastAsia" w:hAnsiTheme="majorEastAsia"/>
          <w:sz w:val="21"/>
          <w:szCs w:val="21"/>
        </w:rPr>
        <w:lastRenderedPageBreak/>
        <w:t>重要</w:t>
      </w:r>
      <w:r>
        <w:rPr>
          <w:sz w:val="21"/>
          <w:szCs w:val="21"/>
        </w:rPr>
        <w:t>提示</w:t>
      </w:r>
      <w:bookmarkEnd w:id="1"/>
      <w:bookmarkEnd w:id="2"/>
    </w:p>
    <w:sdt>
      <w:sdtPr>
        <w:rPr>
          <w:rFonts w:hint="eastAsia"/>
          <w:szCs w:val="20"/>
        </w:rPr>
        <w:alias w:val="选项模块:公司董事会、监事会及董事、监事、高级管理人员应当保证季度报告..."/>
        <w:tag w:val="_SEC_fbe0968f747d4f9da6059ed550b45a5b"/>
        <w:id w:val="1913306"/>
        <w:lock w:val="sdtLocked"/>
        <w:placeholder>
          <w:docPart w:val="GBC22222222222222222222222222222"/>
        </w:placeholder>
      </w:sdtPr>
      <w:sdtEndPr>
        <w:rPr>
          <w:color w:val="0000FF"/>
        </w:rPr>
      </w:sdtEndPr>
      <w:sdtContent>
        <w:sdt>
          <w:sdtPr>
            <w:rPr>
              <w:rFonts w:hint="eastAsia"/>
            </w:rPr>
            <w:alias w:val="董事会及董事声明"/>
            <w:tag w:val="_GBC_121a4c3606764a8fbe6842f8763c3480"/>
            <w:id w:val="772673915"/>
            <w:lock w:val="sdtLocked"/>
            <w:placeholder>
              <w:docPart w:val="GBC22222222222222222222222222222"/>
            </w:placeholder>
          </w:sdtPr>
          <w:sdtEndPr>
            <w:rPr>
              <w:b/>
            </w:rPr>
          </w:sdtEndPr>
          <w:sdtContent>
            <w:p w:rsidR="005F01C9" w:rsidRDefault="00D9652E">
              <w:pPr>
                <w:pStyle w:val="2"/>
                <w:rPr>
                  <w:b/>
                </w:rPr>
              </w:pPr>
              <w:r>
                <w:t>公司董事会、监事会及董事、监事、高级管理人员保证季度报告内容的真实、准确、完整，不存在虚假记载、误导性陈述或者重大遗漏，并承担个别和连带的法律责任。</w:t>
              </w:r>
            </w:p>
          </w:sdtContent>
        </w:sdt>
        <w:p w:rsidR="005F01C9" w:rsidRDefault="00D9652E">
          <w:pPr>
            <w:rPr>
              <w:color w:val="0000FF"/>
              <w:szCs w:val="21"/>
            </w:rPr>
          </w:pPr>
          <w:r>
            <w:rPr>
              <w:rFonts w:hint="eastAsia"/>
              <w:color w:val="0000FF"/>
              <w:szCs w:val="21"/>
            </w:rPr>
            <w:t xml:space="preserve"> </w:t>
          </w:r>
        </w:p>
      </w:sdtContent>
    </w:sdt>
    <w:sdt>
      <w:sdtPr>
        <w:rPr>
          <w:rFonts w:hint="eastAsia"/>
          <w:b/>
          <w:szCs w:val="20"/>
        </w:rPr>
        <w:alias w:val="选项模块:公司全体董事出席董事会会议"/>
        <w:tag w:val="_GBC_21c9f474f703421ab100830df38424a8"/>
        <w:id w:val="202756357"/>
        <w:lock w:val="sdtLocked"/>
        <w:placeholder>
          <w:docPart w:val="GBC22222222222222222222222222222"/>
        </w:placeholder>
      </w:sdtPr>
      <w:sdtEndPr>
        <w:rPr>
          <w:b w:val="0"/>
        </w:rPr>
      </w:sdtEndPr>
      <w:sdtContent>
        <w:p w:rsidR="005B6442" w:rsidRDefault="00D9652E" w:rsidP="00E906FD">
          <w:pPr>
            <w:pStyle w:val="2"/>
          </w:pPr>
          <w:r>
            <w:rPr>
              <w:rFonts w:hint="eastAsia"/>
            </w:rPr>
            <w:t>公司</w:t>
          </w:r>
          <w:sdt>
            <w:sdtPr>
              <w:rPr>
                <w:rFonts w:hint="eastAsia"/>
              </w:rPr>
              <w:tag w:val="_PLD_74a419ef6c6d4d6ca6a8e6bba6fdee8b"/>
              <w:id w:val="25765594"/>
              <w:lock w:val="sdtLocked"/>
              <w:placeholder>
                <w:docPart w:val="GBC22222222222222222222222222222"/>
              </w:placeholder>
            </w:sdtPr>
            <w:sdtContent>
              <w:r>
                <w:rPr>
                  <w:rFonts w:hint="eastAsia"/>
                </w:rPr>
                <w:t>全体董事出席</w:t>
              </w:r>
            </w:sdtContent>
          </w:sdt>
          <w:r>
            <w:rPr>
              <w:rFonts w:hint="eastAsia"/>
            </w:rPr>
            <w:t>董事会审议季度报告。</w:t>
          </w:r>
        </w:p>
        <w:p w:rsidR="005F01C9" w:rsidRPr="005B6442" w:rsidRDefault="00172612" w:rsidP="005B6442"/>
      </w:sdtContent>
    </w:sdt>
    <w:sdt>
      <w:sdtPr>
        <w:rPr>
          <w:rFonts w:hint="eastAsia"/>
          <w:szCs w:val="20"/>
        </w:rPr>
        <w:alias w:val="模块:公司负责人等声明"/>
        <w:tag w:val="_GBC_4a09f7971b4441a08a570c553eb037e6"/>
        <w:id w:val="-1537038481"/>
        <w:lock w:val="sdtLocked"/>
        <w:placeholder>
          <w:docPart w:val="GBC22222222222222222222222222222"/>
        </w:placeholder>
      </w:sdtPr>
      <w:sdtEndPr>
        <w:rPr>
          <w:rFonts w:hint="default"/>
          <w:szCs w:val="21"/>
        </w:rPr>
      </w:sdtEndPr>
      <w:sdtContent>
        <w:p w:rsidR="005F01C9" w:rsidRDefault="00D9652E">
          <w:pPr>
            <w:pStyle w:val="2"/>
          </w:pPr>
          <w:r>
            <w:t>公司负责人</w:t>
          </w:r>
          <w:sdt>
            <w:sdtPr>
              <w:alias w:val="公司负责人姓名"/>
              <w:tag w:val="_GBC_87bf8125687a4def9f2c8e423a9d5f27"/>
              <w:id w:val="1359698702"/>
              <w:lock w:val="sdtLocked"/>
              <w:placeholder>
                <w:docPart w:val="GBC22222222222222222222222222222"/>
              </w:placeholder>
              <w:dataBinding w:prefixMappings="xmlns:clcid-mr='clcid-mr'" w:xpath="/*/clcid-mr:GongSiFuZeRenXingMing" w:storeItemID="{42DEBF9A-6816-48AE-BADD-E3125C474CD9}"/>
              <w:text/>
            </w:sdtPr>
            <w:sdtContent>
              <w:r w:rsidR="00CC7442">
                <w:rPr>
                  <w:rFonts w:hint="eastAsia"/>
                </w:rPr>
                <w:t>张玉宏</w:t>
              </w:r>
            </w:sdtContent>
          </w:sdt>
          <w:r>
            <w:t>、主管会计工作负责人</w:t>
          </w:r>
          <w:sdt>
            <w:sdtPr>
              <w:alias w:val="主管会计工作负责人姓名"/>
              <w:tag w:val="_GBC_eb12eda3904947b0bc45cee140a658ea"/>
              <w:id w:val="950359941"/>
              <w:lock w:val="sdtLocked"/>
              <w:placeholder>
                <w:docPart w:val="GBC22222222222222222222222222222"/>
              </w:placeholder>
              <w:dataBinding w:prefixMappings="xmlns:clcid-mr='clcid-mr'" w:xpath="/*/clcid-mr:ZhuGuanKuaiJiGongZuoFuZeRenXingMing" w:storeItemID="{42DEBF9A-6816-48AE-BADD-E3125C474CD9}"/>
              <w:text/>
            </w:sdtPr>
            <w:sdtContent>
              <w:r w:rsidR="00CC7442">
                <w:rPr>
                  <w:rFonts w:hint="eastAsia"/>
                </w:rPr>
                <w:t>刘欣</w:t>
              </w:r>
            </w:sdtContent>
          </w:sdt>
          <w:r>
            <w:t>及会计机构负责人（会计主管人员）</w:t>
          </w:r>
          <w:sdt>
            <w:sdtPr>
              <w:alias w:val="会计机构负责人姓名"/>
              <w:tag w:val="_GBC_d85ac46f72104a7d85026f57e869b4b7"/>
              <w:id w:val="-513771314"/>
              <w:lock w:val="sdtLocked"/>
              <w:placeholder>
                <w:docPart w:val="GBC22222222222222222222222222222"/>
              </w:placeholder>
              <w:dataBinding w:prefixMappings="xmlns:clcid-mr='clcid-mr'" w:xpath="/*/clcid-mr:KuaiJiJiGouFuZeRenXingMing" w:storeItemID="{42DEBF9A-6816-48AE-BADD-E3125C474CD9}"/>
              <w:text/>
            </w:sdtPr>
            <w:sdtContent>
              <w:r w:rsidR="00CC7442">
                <w:rPr>
                  <w:rFonts w:hint="eastAsia"/>
                </w:rPr>
                <w:t>陈强</w:t>
              </w:r>
            </w:sdtContent>
          </w:sdt>
          <w:r>
            <w:t>保证季度报告中财务报</w:t>
          </w:r>
          <w:r>
            <w:rPr>
              <w:rFonts w:hint="eastAsia"/>
            </w:rPr>
            <w:t>表</w:t>
          </w:r>
          <w:r>
            <w:t>的真实、</w:t>
          </w:r>
          <w:r>
            <w:rPr>
              <w:rFonts w:hint="eastAsia"/>
            </w:rPr>
            <w:t>准确、</w:t>
          </w:r>
          <w:r>
            <w:t>完整。</w:t>
          </w:r>
        </w:p>
      </w:sdtContent>
    </w:sdt>
    <w:p w:rsidR="005F01C9" w:rsidRDefault="005F01C9"/>
    <w:sdt>
      <w:sdtPr>
        <w:rPr>
          <w:rFonts w:hint="eastAsia"/>
          <w:szCs w:val="20"/>
        </w:rPr>
        <w:alias w:val="选项模块:本季度报告未经审计"/>
        <w:tag w:val="_GBC_52141051ccb0474c9b8fd5b3df467de7"/>
        <w:id w:val="-2084894467"/>
        <w:lock w:val="sdtLocked"/>
        <w:placeholder>
          <w:docPart w:val="GBC22222222222222222222222222222"/>
        </w:placeholder>
      </w:sdtPr>
      <w:sdtEndPr>
        <w:rPr>
          <w:szCs w:val="21"/>
        </w:rPr>
      </w:sdtEndPr>
      <w:sdtContent>
        <w:p w:rsidR="005F01C9" w:rsidRPr="00E906FD" w:rsidRDefault="00D9652E" w:rsidP="00E906FD">
          <w:pPr>
            <w:pStyle w:val="2"/>
            <w:rPr>
              <w:color w:val="auto"/>
            </w:rPr>
          </w:pPr>
          <w:r>
            <w:rPr>
              <w:rFonts w:hint="eastAsia"/>
            </w:rPr>
            <w:t>本公司第三季度报告</w:t>
          </w:r>
          <w:sdt>
            <w:sdtPr>
              <w:rPr>
                <w:rFonts w:hint="eastAsia"/>
              </w:rPr>
              <w:tag w:val="_PLD_70736c12f9954dd998d0c89c117163c6"/>
              <w:id w:val="25765595"/>
              <w:lock w:val="sdtLocked"/>
              <w:placeholder>
                <w:docPart w:val="GBC22222222222222222222222222222"/>
              </w:placeholder>
            </w:sdtPr>
            <w:sdtContent>
              <w:r>
                <w:rPr>
                  <w:rFonts w:hint="eastAsia"/>
                </w:rPr>
                <w:t>未经审计</w:t>
              </w:r>
            </w:sdtContent>
          </w:sdt>
          <w:r>
            <w:rPr>
              <w:rFonts w:hint="eastAsia"/>
            </w:rPr>
            <w:t>。</w:t>
          </w:r>
        </w:p>
      </w:sdtContent>
    </w:sdt>
    <w:p w:rsidR="005F01C9" w:rsidRDefault="00D9652E">
      <w:pPr>
        <w:pStyle w:val="1"/>
        <w:numPr>
          <w:ilvl w:val="0"/>
          <w:numId w:val="2"/>
        </w:numPr>
        <w:tabs>
          <w:tab w:val="left" w:pos="434"/>
          <w:tab w:val="left" w:pos="882"/>
        </w:tabs>
        <w:rPr>
          <w:sz w:val="21"/>
          <w:szCs w:val="21"/>
        </w:rPr>
      </w:pPr>
      <w:bookmarkStart w:id="3" w:name="_Toc395718056"/>
      <w:bookmarkStart w:id="4" w:name="_Toc493164698"/>
      <w:r>
        <w:rPr>
          <w:rFonts w:hint="eastAsia"/>
          <w:sz w:val="21"/>
          <w:szCs w:val="21"/>
        </w:rPr>
        <w:t>公司</w:t>
      </w:r>
      <w:bookmarkEnd w:id="3"/>
      <w:r>
        <w:rPr>
          <w:rFonts w:hint="eastAsia"/>
          <w:sz w:val="21"/>
          <w:szCs w:val="21"/>
        </w:rPr>
        <w:t>基本情况</w:t>
      </w:r>
      <w:bookmarkEnd w:id="4"/>
    </w:p>
    <w:p w:rsidR="005F01C9" w:rsidRDefault="00D9652E">
      <w:pPr>
        <w:pStyle w:val="2"/>
        <w:numPr>
          <w:ilvl w:val="0"/>
          <w:numId w:val="4"/>
        </w:numPr>
        <w:rPr>
          <w:b/>
        </w:rPr>
      </w:pPr>
      <w:r>
        <w:t>主要财务数据</w:t>
      </w:r>
    </w:p>
    <w:sdt>
      <w:sdtPr>
        <w:rPr>
          <w:rFonts w:hint="eastAsia"/>
          <w:szCs w:val="21"/>
        </w:rPr>
        <w:alias w:val="选项模块:主要财务数据（无追溯）"/>
        <w:tag w:val="_GBC_8a37ded3267c46d3a11a3de071e41a76"/>
        <w:id w:val="-1630389322"/>
        <w:lock w:val="sdtLocked"/>
        <w:placeholder>
          <w:docPart w:val="GBC22222222222222222222222222222"/>
        </w:placeholder>
      </w:sdtPr>
      <w:sdtEndPr>
        <w:rPr>
          <w:szCs w:val="20"/>
        </w:rPr>
      </w:sdtEndPr>
      <w:sdtContent>
        <w:p w:rsidR="001C0B9C" w:rsidRDefault="00D9652E">
          <w:pPr>
            <w:widowControl w:val="0"/>
            <w:wordWrap w:val="0"/>
            <w:ind w:right="105"/>
            <w:jc w:val="right"/>
            <w:rPr>
              <w:color w:val="auto"/>
              <w:szCs w:val="21"/>
            </w:rPr>
          </w:pPr>
          <w:r>
            <w:rPr>
              <w:rFonts w:hint="eastAsia"/>
              <w:color w:val="auto"/>
              <w:szCs w:val="21"/>
            </w:rPr>
            <w:t>单位：</w:t>
          </w:r>
          <w:sdt>
            <w:sdtPr>
              <w:rPr>
                <w:rFonts w:hint="eastAsia"/>
                <w:color w:val="auto"/>
                <w:szCs w:val="21"/>
              </w:rPr>
              <w:alias w:val="单位_主要财务数据"/>
              <w:tag w:val="_GBC_8de0e56e64aa495180a0c6c11886b2bc"/>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b8f6c71b74cd4f3dad44872a1db488ef"/>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auto"/>
                  <w:szCs w:val="21"/>
                </w:rPr>
                <w:t>人民币</w:t>
              </w:r>
            </w:sdtContent>
          </w:sdt>
        </w:p>
        <w:tbl>
          <w:tblPr>
            <w:tblW w:w="548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2"/>
            <w:gridCol w:w="2268"/>
            <w:gridCol w:w="2407"/>
            <w:gridCol w:w="2266"/>
          </w:tblGrid>
          <w:tr w:rsidR="001C0B9C" w:rsidTr="00A66ACE">
            <w:trPr>
              <w:trHeight w:val="315"/>
            </w:trPr>
            <w:tc>
              <w:tcPr>
                <w:tcW w:w="1502" w:type="pct"/>
                <w:shd w:val="clear" w:color="auto" w:fill="auto"/>
              </w:tcPr>
              <w:p w:rsidR="001C0B9C" w:rsidRDefault="001C0B9C" w:rsidP="00FB3649">
                <w:pPr>
                  <w:jc w:val="center"/>
                  <w:rPr>
                    <w:szCs w:val="21"/>
                  </w:rPr>
                </w:pPr>
              </w:p>
            </w:tc>
            <w:sdt>
              <w:sdtPr>
                <w:tag w:val="_PLD_44b149f9944745dbb8f02726bdc56d3b"/>
                <w:id w:val="1049868"/>
                <w:lock w:val="sdtLocked"/>
              </w:sdtPr>
              <w:sdtContent>
                <w:tc>
                  <w:tcPr>
                    <w:tcW w:w="1143" w:type="pct"/>
                    <w:vAlign w:val="center"/>
                  </w:tcPr>
                  <w:p w:rsidR="001C0B9C" w:rsidRDefault="001C0B9C" w:rsidP="00FB3649">
                    <w:pPr>
                      <w:jc w:val="center"/>
                      <w:rPr>
                        <w:szCs w:val="21"/>
                      </w:rPr>
                    </w:pPr>
                    <w:r>
                      <w:rPr>
                        <w:szCs w:val="21"/>
                      </w:rPr>
                      <w:t>本报告期末</w:t>
                    </w:r>
                  </w:p>
                </w:tc>
              </w:sdtContent>
            </w:sdt>
            <w:sdt>
              <w:sdtPr>
                <w:tag w:val="_PLD_19b7c151761e432ab44fc0d36cef983a"/>
                <w:id w:val="1049869"/>
                <w:lock w:val="sdtLocked"/>
              </w:sdtPr>
              <w:sdtContent>
                <w:tc>
                  <w:tcPr>
                    <w:tcW w:w="1213" w:type="pct"/>
                    <w:shd w:val="clear" w:color="auto" w:fill="auto"/>
                    <w:vAlign w:val="center"/>
                  </w:tcPr>
                  <w:p w:rsidR="001C0B9C" w:rsidRDefault="001C0B9C" w:rsidP="00FB3649">
                    <w:pPr>
                      <w:jc w:val="center"/>
                      <w:rPr>
                        <w:szCs w:val="21"/>
                      </w:rPr>
                    </w:pPr>
                    <w:r>
                      <w:rPr>
                        <w:szCs w:val="21"/>
                      </w:rPr>
                      <w:t>上年度末</w:t>
                    </w:r>
                  </w:p>
                </w:tc>
              </w:sdtContent>
            </w:sdt>
            <w:sdt>
              <w:sdtPr>
                <w:tag w:val="_PLD_1c7f27d301024a3e8dc57031108d90d9"/>
                <w:id w:val="1049870"/>
                <w:lock w:val="sdtLocked"/>
              </w:sdtPr>
              <w:sdtContent>
                <w:tc>
                  <w:tcPr>
                    <w:tcW w:w="1143" w:type="pct"/>
                    <w:shd w:val="clear" w:color="auto" w:fill="auto"/>
                  </w:tcPr>
                  <w:p w:rsidR="001C0B9C" w:rsidRDefault="001C0B9C" w:rsidP="00FB3649">
                    <w:pPr>
                      <w:jc w:val="center"/>
                      <w:rPr>
                        <w:szCs w:val="21"/>
                      </w:rPr>
                    </w:pPr>
                    <w:r>
                      <w:rPr>
                        <w:szCs w:val="21"/>
                      </w:rPr>
                      <w:t>本报告期末比上年度末增减(%)</w:t>
                    </w:r>
                  </w:p>
                </w:tc>
              </w:sdtContent>
            </w:sdt>
          </w:tr>
          <w:tr w:rsidR="001C0B9C" w:rsidTr="00A66ACE">
            <w:sdt>
              <w:sdtPr>
                <w:tag w:val="_PLD_e418f41975d24945a673192cbcc02fc6"/>
                <w:id w:val="1049871"/>
                <w:lock w:val="sdtLocked"/>
              </w:sdtPr>
              <w:sdtContent>
                <w:tc>
                  <w:tcPr>
                    <w:tcW w:w="1502" w:type="pct"/>
                    <w:shd w:val="clear" w:color="auto" w:fill="auto"/>
                  </w:tcPr>
                  <w:p w:rsidR="001C0B9C" w:rsidRDefault="001C0B9C" w:rsidP="00FB3649">
                    <w:pPr>
                      <w:rPr>
                        <w:szCs w:val="21"/>
                      </w:rPr>
                    </w:pPr>
                    <w:r>
                      <w:rPr>
                        <w:szCs w:val="21"/>
                      </w:rPr>
                      <w:t>总资产</w:t>
                    </w:r>
                  </w:p>
                </w:tc>
              </w:sdtContent>
            </w:sdt>
            <w:tc>
              <w:tcPr>
                <w:tcW w:w="1143" w:type="pct"/>
              </w:tcPr>
              <w:p w:rsidR="001C0B9C" w:rsidRDefault="00907F89" w:rsidP="00FB3649">
                <w:pPr>
                  <w:jc w:val="right"/>
                  <w:rPr>
                    <w:szCs w:val="21"/>
                  </w:rPr>
                </w:pPr>
                <w:r>
                  <w:t>2,497,027,979.08</w:t>
                </w:r>
              </w:p>
            </w:tc>
            <w:tc>
              <w:tcPr>
                <w:tcW w:w="1213" w:type="pct"/>
                <w:shd w:val="clear" w:color="auto" w:fill="auto"/>
              </w:tcPr>
              <w:p w:rsidR="001C0B9C" w:rsidRDefault="001C0B9C" w:rsidP="00FB3649">
                <w:pPr>
                  <w:jc w:val="right"/>
                  <w:rPr>
                    <w:szCs w:val="21"/>
                  </w:rPr>
                </w:pPr>
                <w:r>
                  <w:rPr>
                    <w:szCs w:val="21"/>
                  </w:rPr>
                  <w:t>2,264,054,079.78</w:t>
                </w:r>
              </w:p>
            </w:tc>
            <w:tc>
              <w:tcPr>
                <w:tcW w:w="1143" w:type="pct"/>
                <w:shd w:val="clear" w:color="auto" w:fill="auto"/>
              </w:tcPr>
              <w:p w:rsidR="001C0B9C" w:rsidRDefault="00907F89" w:rsidP="00907F89">
                <w:pPr>
                  <w:jc w:val="right"/>
                  <w:rPr>
                    <w:szCs w:val="21"/>
                  </w:rPr>
                </w:pPr>
                <w:r>
                  <w:rPr>
                    <w:szCs w:val="21"/>
                  </w:rPr>
                  <w:t>10.29</w:t>
                </w:r>
              </w:p>
            </w:tc>
          </w:tr>
          <w:tr w:rsidR="001C0B9C" w:rsidTr="00A66ACE">
            <w:sdt>
              <w:sdtPr>
                <w:tag w:val="_PLD_bf445384decb475ca2d4772c9ea73a9d"/>
                <w:id w:val="1049872"/>
                <w:lock w:val="sdtLocked"/>
              </w:sdtPr>
              <w:sdtContent>
                <w:tc>
                  <w:tcPr>
                    <w:tcW w:w="1502" w:type="pct"/>
                    <w:shd w:val="clear" w:color="auto" w:fill="auto"/>
                  </w:tcPr>
                  <w:p w:rsidR="001C0B9C" w:rsidRDefault="001C0B9C" w:rsidP="00FB3649">
                    <w:pPr>
                      <w:rPr>
                        <w:szCs w:val="21"/>
                      </w:rPr>
                    </w:pPr>
                    <w:r>
                      <w:rPr>
                        <w:rFonts w:hint="eastAsia"/>
                        <w:szCs w:val="21"/>
                      </w:rPr>
                      <w:t>归属于上市公司股东的净资产</w:t>
                    </w:r>
                  </w:p>
                </w:tc>
              </w:sdtContent>
            </w:sdt>
            <w:tc>
              <w:tcPr>
                <w:tcW w:w="1143" w:type="pct"/>
              </w:tcPr>
              <w:p w:rsidR="001C0B9C" w:rsidRDefault="00907F89" w:rsidP="00FB3649">
                <w:pPr>
                  <w:jc w:val="right"/>
                  <w:rPr>
                    <w:szCs w:val="21"/>
                  </w:rPr>
                </w:pPr>
                <w:r w:rsidRPr="00907F89">
                  <w:rPr>
                    <w:szCs w:val="21"/>
                  </w:rPr>
                  <w:t>1,665,101,390.90</w:t>
                </w:r>
              </w:p>
            </w:tc>
            <w:tc>
              <w:tcPr>
                <w:tcW w:w="1213" w:type="pct"/>
                <w:shd w:val="clear" w:color="auto" w:fill="auto"/>
                <w:vAlign w:val="center"/>
              </w:tcPr>
              <w:p w:rsidR="001C0B9C" w:rsidRDefault="00DC62B4" w:rsidP="00FB3649">
                <w:pPr>
                  <w:jc w:val="right"/>
                  <w:rPr>
                    <w:szCs w:val="21"/>
                  </w:rPr>
                </w:pPr>
                <w:r>
                  <w:rPr>
                    <w:szCs w:val="21"/>
                  </w:rPr>
                  <w:t>1,571,463,982.10</w:t>
                </w:r>
              </w:p>
            </w:tc>
            <w:tc>
              <w:tcPr>
                <w:tcW w:w="1143" w:type="pct"/>
                <w:shd w:val="clear" w:color="auto" w:fill="auto"/>
              </w:tcPr>
              <w:p w:rsidR="001C0B9C" w:rsidRDefault="00907F89" w:rsidP="00FB3649">
                <w:pPr>
                  <w:jc w:val="right"/>
                  <w:rPr>
                    <w:szCs w:val="21"/>
                  </w:rPr>
                </w:pPr>
                <w:r>
                  <w:rPr>
                    <w:szCs w:val="21"/>
                  </w:rPr>
                  <w:t>5.96</w:t>
                </w:r>
              </w:p>
            </w:tc>
          </w:tr>
          <w:tr w:rsidR="001C0B9C" w:rsidTr="00A66ACE">
            <w:trPr>
              <w:trHeight w:val="273"/>
            </w:trPr>
            <w:tc>
              <w:tcPr>
                <w:tcW w:w="1502" w:type="pct"/>
                <w:shd w:val="clear" w:color="auto" w:fill="auto"/>
              </w:tcPr>
              <w:p w:rsidR="001C0B9C" w:rsidRDefault="001C0B9C" w:rsidP="00FB3649">
                <w:pPr>
                  <w:rPr>
                    <w:szCs w:val="21"/>
                  </w:rPr>
                </w:pPr>
              </w:p>
            </w:tc>
            <w:sdt>
              <w:sdtPr>
                <w:tag w:val="_PLD_bfcde3a4168246288bd46b8cefbc0c3c"/>
                <w:id w:val="1049875"/>
                <w:lock w:val="sdtLocked"/>
              </w:sdtPr>
              <w:sdtContent>
                <w:tc>
                  <w:tcPr>
                    <w:tcW w:w="1143" w:type="pct"/>
                    <w:shd w:val="clear" w:color="auto" w:fill="auto"/>
                  </w:tcPr>
                  <w:p w:rsidR="001C0B9C" w:rsidRDefault="001C0B9C" w:rsidP="00FB3649">
                    <w:pPr>
                      <w:jc w:val="center"/>
                      <w:rPr>
                        <w:szCs w:val="21"/>
                      </w:rPr>
                    </w:pPr>
                    <w:r>
                      <w:rPr>
                        <w:szCs w:val="21"/>
                      </w:rPr>
                      <w:t>年初至报告期末</w:t>
                    </w:r>
                  </w:p>
                  <w:p w:rsidR="001C0B9C" w:rsidRDefault="001C0B9C" w:rsidP="00FB3649">
                    <w:pPr>
                      <w:jc w:val="center"/>
                      <w:rPr>
                        <w:szCs w:val="21"/>
                      </w:rPr>
                    </w:pPr>
                    <w:r>
                      <w:rPr>
                        <w:rFonts w:hint="eastAsia"/>
                        <w:szCs w:val="21"/>
                      </w:rPr>
                      <w:t>（1-9月）</w:t>
                    </w:r>
                  </w:p>
                </w:tc>
              </w:sdtContent>
            </w:sdt>
            <w:sdt>
              <w:sdtPr>
                <w:tag w:val="_PLD_a8679577d40e47c298a9170bfb2ac7a6"/>
                <w:id w:val="1049876"/>
                <w:lock w:val="sdtLocked"/>
              </w:sdtPr>
              <w:sdtContent>
                <w:tc>
                  <w:tcPr>
                    <w:tcW w:w="1213" w:type="pct"/>
                    <w:shd w:val="clear" w:color="auto" w:fill="auto"/>
                  </w:tcPr>
                  <w:p w:rsidR="001C0B9C" w:rsidRDefault="001C0B9C" w:rsidP="00FB3649">
                    <w:pPr>
                      <w:jc w:val="center"/>
                      <w:rPr>
                        <w:szCs w:val="21"/>
                      </w:rPr>
                    </w:pPr>
                    <w:r>
                      <w:rPr>
                        <w:szCs w:val="21"/>
                      </w:rPr>
                      <w:t>上年初至上年报告期末</w:t>
                    </w:r>
                  </w:p>
                  <w:p w:rsidR="001C0B9C" w:rsidRDefault="001C0B9C" w:rsidP="00FB3649">
                    <w:pPr>
                      <w:jc w:val="center"/>
                      <w:rPr>
                        <w:szCs w:val="21"/>
                      </w:rPr>
                    </w:pPr>
                    <w:r>
                      <w:rPr>
                        <w:rFonts w:hint="eastAsia"/>
                        <w:szCs w:val="21"/>
                      </w:rPr>
                      <w:t>（1-9月）</w:t>
                    </w:r>
                  </w:p>
                </w:tc>
              </w:sdtContent>
            </w:sdt>
            <w:sdt>
              <w:sdtPr>
                <w:tag w:val="_PLD_f24382df7c84482a939209f611eb0f4a"/>
                <w:id w:val="1049877"/>
                <w:lock w:val="sdtLocked"/>
              </w:sdtPr>
              <w:sdtContent>
                <w:tc>
                  <w:tcPr>
                    <w:tcW w:w="1143" w:type="pct"/>
                    <w:shd w:val="clear" w:color="auto" w:fill="auto"/>
                    <w:vAlign w:val="center"/>
                  </w:tcPr>
                  <w:p w:rsidR="001C0B9C" w:rsidRDefault="001C0B9C" w:rsidP="00FB3649">
                    <w:pPr>
                      <w:jc w:val="center"/>
                      <w:rPr>
                        <w:szCs w:val="21"/>
                      </w:rPr>
                    </w:pPr>
                    <w:r>
                      <w:rPr>
                        <w:szCs w:val="21"/>
                      </w:rPr>
                      <w:t>比上年同期增减(%)</w:t>
                    </w:r>
                  </w:p>
                </w:tc>
              </w:sdtContent>
            </w:sdt>
          </w:tr>
          <w:tr w:rsidR="001C0B9C" w:rsidTr="00A66ACE">
            <w:sdt>
              <w:sdtPr>
                <w:tag w:val="_PLD_6090c6a5e8a34ad28b331f16e6938193"/>
                <w:id w:val="1049878"/>
                <w:lock w:val="sdtLocked"/>
              </w:sdtPr>
              <w:sdtContent>
                <w:tc>
                  <w:tcPr>
                    <w:tcW w:w="1502" w:type="pct"/>
                    <w:shd w:val="clear" w:color="auto" w:fill="auto"/>
                  </w:tcPr>
                  <w:p w:rsidR="001C0B9C" w:rsidRDefault="001C0B9C" w:rsidP="00FB3649">
                    <w:pPr>
                      <w:rPr>
                        <w:szCs w:val="21"/>
                      </w:rPr>
                    </w:pPr>
                    <w:r>
                      <w:rPr>
                        <w:szCs w:val="21"/>
                      </w:rPr>
                      <w:t>经营活动产生的现金流量净额</w:t>
                    </w:r>
                  </w:p>
                </w:tc>
              </w:sdtContent>
            </w:sdt>
            <w:tc>
              <w:tcPr>
                <w:tcW w:w="1143" w:type="pct"/>
                <w:shd w:val="clear" w:color="auto" w:fill="auto"/>
              </w:tcPr>
              <w:p w:rsidR="001C0B9C" w:rsidRDefault="00907F89" w:rsidP="00FB3649">
                <w:pPr>
                  <w:jc w:val="right"/>
                  <w:rPr>
                    <w:szCs w:val="21"/>
                  </w:rPr>
                </w:pPr>
                <w:r>
                  <w:rPr>
                    <w:szCs w:val="21"/>
                  </w:rPr>
                  <w:t>271,948,842.27</w:t>
                </w:r>
              </w:p>
            </w:tc>
            <w:tc>
              <w:tcPr>
                <w:tcW w:w="1213" w:type="pct"/>
                <w:shd w:val="clear" w:color="auto" w:fill="auto"/>
                <w:vAlign w:val="center"/>
              </w:tcPr>
              <w:p w:rsidR="001C0B9C" w:rsidRDefault="001C0B9C" w:rsidP="00FB3649">
                <w:pPr>
                  <w:jc w:val="right"/>
                  <w:rPr>
                    <w:szCs w:val="21"/>
                  </w:rPr>
                </w:pPr>
                <w:r>
                  <w:rPr>
                    <w:szCs w:val="21"/>
                  </w:rPr>
                  <w:t>218,851,076.17</w:t>
                </w:r>
              </w:p>
            </w:tc>
            <w:tc>
              <w:tcPr>
                <w:tcW w:w="1143" w:type="pct"/>
                <w:shd w:val="clear" w:color="auto" w:fill="auto"/>
              </w:tcPr>
              <w:p w:rsidR="001C0B9C" w:rsidRDefault="00907F89" w:rsidP="00FB3649">
                <w:pPr>
                  <w:jc w:val="right"/>
                  <w:rPr>
                    <w:szCs w:val="21"/>
                  </w:rPr>
                </w:pPr>
                <w:r>
                  <w:rPr>
                    <w:szCs w:val="21"/>
                  </w:rPr>
                  <w:t>24.26</w:t>
                </w:r>
              </w:p>
            </w:tc>
          </w:tr>
          <w:tr w:rsidR="001C0B9C" w:rsidTr="00A66ACE">
            <w:trPr>
              <w:trHeight w:val="316"/>
            </w:trPr>
            <w:tc>
              <w:tcPr>
                <w:tcW w:w="1502" w:type="pct"/>
                <w:shd w:val="clear" w:color="auto" w:fill="auto"/>
              </w:tcPr>
              <w:p w:rsidR="001C0B9C" w:rsidRDefault="001C0B9C" w:rsidP="00FB3649">
                <w:pPr>
                  <w:rPr>
                    <w:szCs w:val="21"/>
                  </w:rPr>
                </w:pPr>
              </w:p>
            </w:tc>
            <w:sdt>
              <w:sdtPr>
                <w:tag w:val="_PLD_bc7c2a17de2d440bb1aa1f803f55b70a"/>
                <w:id w:val="1049881"/>
                <w:lock w:val="sdtLocked"/>
              </w:sdtPr>
              <w:sdtContent>
                <w:tc>
                  <w:tcPr>
                    <w:tcW w:w="1143" w:type="pct"/>
                    <w:shd w:val="clear" w:color="auto" w:fill="auto"/>
                  </w:tcPr>
                  <w:p w:rsidR="001C0B9C" w:rsidRDefault="001C0B9C" w:rsidP="00FB3649">
                    <w:pPr>
                      <w:jc w:val="center"/>
                      <w:rPr>
                        <w:szCs w:val="21"/>
                      </w:rPr>
                    </w:pPr>
                    <w:r>
                      <w:rPr>
                        <w:szCs w:val="21"/>
                      </w:rPr>
                      <w:t>年初至报告期末</w:t>
                    </w:r>
                  </w:p>
                  <w:p w:rsidR="001C0B9C" w:rsidRDefault="001C0B9C" w:rsidP="00FB3649">
                    <w:pPr>
                      <w:jc w:val="center"/>
                      <w:rPr>
                        <w:szCs w:val="21"/>
                      </w:rPr>
                    </w:pPr>
                    <w:r>
                      <w:rPr>
                        <w:rFonts w:hint="eastAsia"/>
                        <w:szCs w:val="21"/>
                      </w:rPr>
                      <w:t>（1-9月）</w:t>
                    </w:r>
                  </w:p>
                </w:tc>
              </w:sdtContent>
            </w:sdt>
            <w:sdt>
              <w:sdtPr>
                <w:tag w:val="_PLD_c55de8feefaf462abe87a48492cf6a27"/>
                <w:id w:val="1049882"/>
                <w:lock w:val="sdtLocked"/>
              </w:sdtPr>
              <w:sdtContent>
                <w:tc>
                  <w:tcPr>
                    <w:tcW w:w="1213" w:type="pct"/>
                    <w:shd w:val="clear" w:color="auto" w:fill="auto"/>
                  </w:tcPr>
                  <w:p w:rsidR="001C0B9C" w:rsidRDefault="001C0B9C" w:rsidP="00FB3649">
                    <w:pPr>
                      <w:jc w:val="center"/>
                      <w:rPr>
                        <w:szCs w:val="21"/>
                      </w:rPr>
                    </w:pPr>
                    <w:r>
                      <w:rPr>
                        <w:szCs w:val="21"/>
                      </w:rPr>
                      <w:t>上年初至上年报告期末</w:t>
                    </w:r>
                  </w:p>
                  <w:p w:rsidR="001C0B9C" w:rsidRDefault="001C0B9C" w:rsidP="00FB3649">
                    <w:pPr>
                      <w:jc w:val="center"/>
                      <w:rPr>
                        <w:szCs w:val="21"/>
                      </w:rPr>
                    </w:pPr>
                    <w:r>
                      <w:rPr>
                        <w:rFonts w:hint="eastAsia"/>
                        <w:szCs w:val="21"/>
                      </w:rPr>
                      <w:t>（1-9月）</w:t>
                    </w:r>
                  </w:p>
                </w:tc>
              </w:sdtContent>
            </w:sdt>
            <w:sdt>
              <w:sdtPr>
                <w:tag w:val="_PLD_631c5838d3894429b52ddc7954443a02"/>
                <w:id w:val="1049883"/>
                <w:lock w:val="sdtLocked"/>
              </w:sdtPr>
              <w:sdtContent>
                <w:tc>
                  <w:tcPr>
                    <w:tcW w:w="1143" w:type="pct"/>
                    <w:shd w:val="clear" w:color="auto" w:fill="auto"/>
                    <w:vAlign w:val="center"/>
                  </w:tcPr>
                  <w:p w:rsidR="001C0B9C" w:rsidRDefault="001C0B9C" w:rsidP="00A66ACE">
                    <w:pPr>
                      <w:jc w:val="center"/>
                      <w:rPr>
                        <w:szCs w:val="21"/>
                      </w:rPr>
                    </w:pPr>
                    <w:r>
                      <w:rPr>
                        <w:szCs w:val="21"/>
                      </w:rPr>
                      <w:t>比上年同期增减（</w:t>
                    </w:r>
                    <w:r>
                      <w:rPr>
                        <w:rFonts w:hint="eastAsia"/>
                        <w:szCs w:val="21"/>
                      </w:rPr>
                      <w:t>%</w:t>
                    </w:r>
                    <w:r>
                      <w:rPr>
                        <w:szCs w:val="21"/>
                      </w:rPr>
                      <w:t>）</w:t>
                    </w:r>
                  </w:p>
                </w:tc>
              </w:sdtContent>
            </w:sdt>
          </w:tr>
          <w:tr w:rsidR="001C0B9C" w:rsidTr="00A66ACE">
            <w:sdt>
              <w:sdtPr>
                <w:tag w:val="_PLD_646299df66c24191a5a9ce31df920313"/>
                <w:id w:val="1049884"/>
                <w:lock w:val="sdtLocked"/>
              </w:sdtPr>
              <w:sdtContent>
                <w:tc>
                  <w:tcPr>
                    <w:tcW w:w="1502" w:type="pct"/>
                    <w:shd w:val="clear" w:color="auto" w:fill="auto"/>
                  </w:tcPr>
                  <w:p w:rsidR="001C0B9C" w:rsidRDefault="001C0B9C" w:rsidP="00FB3649">
                    <w:pPr>
                      <w:kinsoku w:val="0"/>
                      <w:overflowPunct w:val="0"/>
                      <w:autoSpaceDE w:val="0"/>
                      <w:autoSpaceDN w:val="0"/>
                      <w:adjustRightInd w:val="0"/>
                      <w:snapToGrid w:val="0"/>
                      <w:rPr>
                        <w:szCs w:val="21"/>
                      </w:rPr>
                    </w:pPr>
                    <w:r>
                      <w:rPr>
                        <w:szCs w:val="21"/>
                      </w:rPr>
                      <w:t>营业收入</w:t>
                    </w:r>
                  </w:p>
                </w:tc>
              </w:sdtContent>
            </w:sdt>
            <w:tc>
              <w:tcPr>
                <w:tcW w:w="1143" w:type="pct"/>
                <w:shd w:val="clear" w:color="auto" w:fill="auto"/>
                <w:vAlign w:val="center"/>
              </w:tcPr>
              <w:p w:rsidR="001C0B9C" w:rsidRDefault="006F5034" w:rsidP="00B816A8">
                <w:pPr>
                  <w:jc w:val="right"/>
                  <w:rPr>
                    <w:szCs w:val="21"/>
                  </w:rPr>
                </w:pPr>
                <w:r>
                  <w:t>1,115,226,079.30</w:t>
                </w:r>
              </w:p>
            </w:tc>
            <w:tc>
              <w:tcPr>
                <w:tcW w:w="1213" w:type="pct"/>
                <w:shd w:val="clear" w:color="auto" w:fill="auto"/>
                <w:vAlign w:val="center"/>
              </w:tcPr>
              <w:p w:rsidR="001C0B9C" w:rsidRDefault="001C0B9C" w:rsidP="00B816A8">
                <w:pPr>
                  <w:jc w:val="right"/>
                  <w:rPr>
                    <w:szCs w:val="21"/>
                  </w:rPr>
                </w:pPr>
                <w:r>
                  <w:t>1,056,331,720.98</w:t>
                </w:r>
              </w:p>
            </w:tc>
            <w:tc>
              <w:tcPr>
                <w:tcW w:w="1143" w:type="pct"/>
                <w:shd w:val="clear" w:color="auto" w:fill="auto"/>
                <w:vAlign w:val="center"/>
              </w:tcPr>
              <w:p w:rsidR="001C0B9C" w:rsidRDefault="00590063" w:rsidP="00B816A8">
                <w:pPr>
                  <w:jc w:val="right"/>
                  <w:rPr>
                    <w:szCs w:val="21"/>
                  </w:rPr>
                </w:pPr>
                <w:r>
                  <w:rPr>
                    <w:szCs w:val="21"/>
                  </w:rPr>
                  <w:t>5.58</w:t>
                </w:r>
              </w:p>
            </w:tc>
          </w:tr>
          <w:tr w:rsidR="001C0B9C" w:rsidTr="00A66ACE">
            <w:sdt>
              <w:sdtPr>
                <w:tag w:val="_PLD_6d6d9224fd684bb5bd9d394efc3e06be"/>
                <w:id w:val="1049885"/>
                <w:lock w:val="sdtLocked"/>
              </w:sdtPr>
              <w:sdtContent>
                <w:tc>
                  <w:tcPr>
                    <w:tcW w:w="1502" w:type="pct"/>
                    <w:shd w:val="clear" w:color="auto" w:fill="auto"/>
                  </w:tcPr>
                  <w:p w:rsidR="001C0B9C" w:rsidRDefault="001C0B9C" w:rsidP="00FB3649">
                    <w:pPr>
                      <w:rPr>
                        <w:szCs w:val="21"/>
                      </w:rPr>
                    </w:pPr>
                    <w:r>
                      <w:rPr>
                        <w:szCs w:val="21"/>
                      </w:rPr>
                      <w:t>归属于上市公司股东的净利润</w:t>
                    </w:r>
                  </w:p>
                </w:tc>
              </w:sdtContent>
            </w:sdt>
            <w:tc>
              <w:tcPr>
                <w:tcW w:w="1143" w:type="pct"/>
                <w:shd w:val="clear" w:color="auto" w:fill="auto"/>
                <w:vAlign w:val="center"/>
              </w:tcPr>
              <w:p w:rsidR="001C0B9C" w:rsidRDefault="00590063" w:rsidP="00B816A8">
                <w:pPr>
                  <w:jc w:val="right"/>
                  <w:rPr>
                    <w:szCs w:val="21"/>
                  </w:rPr>
                </w:pPr>
                <w:r>
                  <w:rPr>
                    <w:szCs w:val="21"/>
                  </w:rPr>
                  <w:t>144,870,139.25</w:t>
                </w:r>
              </w:p>
            </w:tc>
            <w:tc>
              <w:tcPr>
                <w:tcW w:w="1213" w:type="pct"/>
                <w:shd w:val="clear" w:color="auto" w:fill="auto"/>
                <w:vAlign w:val="center"/>
              </w:tcPr>
              <w:p w:rsidR="001C0B9C" w:rsidRDefault="001C0B9C" w:rsidP="00B816A8">
                <w:pPr>
                  <w:jc w:val="right"/>
                  <w:rPr>
                    <w:szCs w:val="21"/>
                  </w:rPr>
                </w:pPr>
                <w:r>
                  <w:t>117,008,524.08</w:t>
                </w:r>
              </w:p>
            </w:tc>
            <w:tc>
              <w:tcPr>
                <w:tcW w:w="1143" w:type="pct"/>
                <w:shd w:val="clear" w:color="auto" w:fill="auto"/>
                <w:vAlign w:val="center"/>
              </w:tcPr>
              <w:p w:rsidR="001C0B9C" w:rsidRDefault="00B816A8" w:rsidP="00B816A8">
                <w:pPr>
                  <w:jc w:val="right"/>
                  <w:rPr>
                    <w:szCs w:val="21"/>
                  </w:rPr>
                </w:pPr>
                <w:r>
                  <w:rPr>
                    <w:szCs w:val="21"/>
                  </w:rPr>
                  <w:t>23.81</w:t>
                </w:r>
              </w:p>
            </w:tc>
          </w:tr>
          <w:tr w:rsidR="001C0B9C" w:rsidTr="00A66ACE">
            <w:sdt>
              <w:sdtPr>
                <w:tag w:val="_PLD_d31b363634124ad38c956039d092561b"/>
                <w:id w:val="1049886"/>
                <w:lock w:val="sdtLocked"/>
              </w:sdtPr>
              <w:sdtContent>
                <w:tc>
                  <w:tcPr>
                    <w:tcW w:w="1502" w:type="pct"/>
                    <w:shd w:val="clear" w:color="auto" w:fill="auto"/>
                  </w:tcPr>
                  <w:p w:rsidR="001C0B9C" w:rsidRDefault="001C0B9C" w:rsidP="00FB3649">
                    <w:pPr>
                      <w:kinsoku w:val="0"/>
                      <w:overflowPunct w:val="0"/>
                      <w:autoSpaceDE w:val="0"/>
                      <w:autoSpaceDN w:val="0"/>
                      <w:adjustRightInd w:val="0"/>
                      <w:snapToGrid w:val="0"/>
                      <w:rPr>
                        <w:szCs w:val="21"/>
                      </w:rPr>
                    </w:pPr>
                    <w:r>
                      <w:rPr>
                        <w:szCs w:val="21"/>
                      </w:rPr>
                      <w:t>归属于上市公司股东的扣除非经常性损益的净利润</w:t>
                    </w:r>
                  </w:p>
                </w:tc>
              </w:sdtContent>
            </w:sdt>
            <w:tc>
              <w:tcPr>
                <w:tcW w:w="1143" w:type="pct"/>
                <w:shd w:val="clear" w:color="auto" w:fill="auto"/>
                <w:vAlign w:val="center"/>
              </w:tcPr>
              <w:p w:rsidR="001C0B9C" w:rsidRDefault="00B816A8" w:rsidP="00B816A8">
                <w:pPr>
                  <w:jc w:val="right"/>
                  <w:rPr>
                    <w:szCs w:val="21"/>
                  </w:rPr>
                </w:pPr>
                <w:r>
                  <w:rPr>
                    <w:szCs w:val="21"/>
                  </w:rPr>
                  <w:t>129,836,683.21</w:t>
                </w:r>
              </w:p>
            </w:tc>
            <w:tc>
              <w:tcPr>
                <w:tcW w:w="1213" w:type="pct"/>
                <w:shd w:val="clear" w:color="auto" w:fill="auto"/>
                <w:vAlign w:val="center"/>
              </w:tcPr>
              <w:p w:rsidR="001C0B9C" w:rsidRDefault="001549A7" w:rsidP="00B816A8">
                <w:pPr>
                  <w:jc w:val="right"/>
                  <w:rPr>
                    <w:szCs w:val="21"/>
                  </w:rPr>
                </w:pPr>
                <w:r>
                  <w:t>108,389,266.48</w:t>
                </w:r>
              </w:p>
            </w:tc>
            <w:tc>
              <w:tcPr>
                <w:tcW w:w="1143" w:type="pct"/>
                <w:shd w:val="clear" w:color="auto" w:fill="auto"/>
                <w:vAlign w:val="center"/>
              </w:tcPr>
              <w:p w:rsidR="001C0B9C" w:rsidRDefault="00B816A8" w:rsidP="00B816A8">
                <w:pPr>
                  <w:jc w:val="right"/>
                  <w:rPr>
                    <w:szCs w:val="21"/>
                  </w:rPr>
                </w:pPr>
                <w:r>
                  <w:rPr>
                    <w:szCs w:val="21"/>
                  </w:rPr>
                  <w:t>19.79</w:t>
                </w:r>
              </w:p>
            </w:tc>
          </w:tr>
          <w:tr w:rsidR="001C0B9C" w:rsidTr="00A66ACE">
            <w:sdt>
              <w:sdtPr>
                <w:tag w:val="_PLD_1faca866fdc64cc0876c4dd6efcc2117"/>
                <w:id w:val="1049887"/>
                <w:lock w:val="sdtLocked"/>
              </w:sdtPr>
              <w:sdtContent>
                <w:tc>
                  <w:tcPr>
                    <w:tcW w:w="1502" w:type="pct"/>
                    <w:shd w:val="clear" w:color="auto" w:fill="auto"/>
                  </w:tcPr>
                  <w:p w:rsidR="001C0B9C" w:rsidRDefault="001C0B9C" w:rsidP="00FB3649">
                    <w:pPr>
                      <w:rPr>
                        <w:szCs w:val="21"/>
                      </w:rPr>
                    </w:pPr>
                    <w:r>
                      <w:rPr>
                        <w:szCs w:val="21"/>
                      </w:rPr>
                      <w:t>加权平均净资产收益率（</w:t>
                    </w:r>
                    <w:r>
                      <w:rPr>
                        <w:rFonts w:hint="eastAsia"/>
                        <w:szCs w:val="21"/>
                      </w:rPr>
                      <w:t>%</w:t>
                    </w:r>
                    <w:r>
                      <w:rPr>
                        <w:szCs w:val="21"/>
                      </w:rPr>
                      <w:t>）</w:t>
                    </w:r>
                  </w:p>
                </w:tc>
              </w:sdtContent>
            </w:sdt>
            <w:tc>
              <w:tcPr>
                <w:tcW w:w="1143" w:type="pct"/>
                <w:shd w:val="clear" w:color="auto" w:fill="auto"/>
                <w:vAlign w:val="center"/>
              </w:tcPr>
              <w:p w:rsidR="001C0B9C" w:rsidRDefault="00555486" w:rsidP="00B816A8">
                <w:pPr>
                  <w:jc w:val="right"/>
                  <w:rPr>
                    <w:szCs w:val="21"/>
                  </w:rPr>
                </w:pPr>
                <w:r>
                  <w:rPr>
                    <w:szCs w:val="21"/>
                  </w:rPr>
                  <w:t>8.91</w:t>
                </w:r>
              </w:p>
            </w:tc>
            <w:tc>
              <w:tcPr>
                <w:tcW w:w="1213" w:type="pct"/>
                <w:shd w:val="clear" w:color="auto" w:fill="auto"/>
                <w:vAlign w:val="center"/>
              </w:tcPr>
              <w:p w:rsidR="001C0B9C" w:rsidRDefault="001C0B9C" w:rsidP="00B816A8">
                <w:pPr>
                  <w:jc w:val="right"/>
                  <w:rPr>
                    <w:szCs w:val="21"/>
                  </w:rPr>
                </w:pPr>
                <w:r>
                  <w:t>7.76</w:t>
                </w:r>
              </w:p>
            </w:tc>
            <w:tc>
              <w:tcPr>
                <w:tcW w:w="1143" w:type="pct"/>
                <w:shd w:val="clear" w:color="auto" w:fill="auto"/>
                <w:vAlign w:val="center"/>
              </w:tcPr>
              <w:p w:rsidR="001C0B9C" w:rsidRDefault="00555486" w:rsidP="00B816A8">
                <w:pPr>
                  <w:jc w:val="right"/>
                  <w:rPr>
                    <w:szCs w:val="21"/>
                  </w:rPr>
                </w:pPr>
                <w:r>
                  <w:rPr>
                    <w:rFonts w:hint="eastAsia"/>
                    <w:szCs w:val="21"/>
                  </w:rPr>
                  <w:t>增加</w:t>
                </w:r>
                <w:r>
                  <w:rPr>
                    <w:szCs w:val="21"/>
                  </w:rPr>
                  <w:t>1.15个百分点</w:t>
                </w:r>
              </w:p>
            </w:tc>
          </w:tr>
          <w:tr w:rsidR="001C0B9C" w:rsidTr="00A66ACE">
            <w:sdt>
              <w:sdtPr>
                <w:tag w:val="_PLD_cea63c2d59d647cdb603238e4ee07852"/>
                <w:id w:val="1049888"/>
                <w:lock w:val="sdtLocked"/>
              </w:sdtPr>
              <w:sdtContent>
                <w:tc>
                  <w:tcPr>
                    <w:tcW w:w="1502" w:type="pct"/>
                    <w:shd w:val="clear" w:color="auto" w:fill="auto"/>
                  </w:tcPr>
                  <w:p w:rsidR="001C0B9C" w:rsidRDefault="001C0B9C" w:rsidP="00FB3649">
                    <w:pPr>
                      <w:rPr>
                        <w:szCs w:val="21"/>
                      </w:rPr>
                    </w:pPr>
                    <w:r>
                      <w:rPr>
                        <w:szCs w:val="21"/>
                      </w:rPr>
                      <w:t>基本每股收益（元/股）</w:t>
                    </w:r>
                  </w:p>
                </w:tc>
              </w:sdtContent>
            </w:sdt>
            <w:tc>
              <w:tcPr>
                <w:tcW w:w="1143" w:type="pct"/>
                <w:shd w:val="clear" w:color="auto" w:fill="auto"/>
                <w:vAlign w:val="center"/>
              </w:tcPr>
              <w:p w:rsidR="001C0B9C" w:rsidRDefault="00EE4930" w:rsidP="00B816A8">
                <w:pPr>
                  <w:jc w:val="right"/>
                  <w:rPr>
                    <w:szCs w:val="21"/>
                  </w:rPr>
                </w:pPr>
                <w:r>
                  <w:rPr>
                    <w:szCs w:val="21"/>
                  </w:rPr>
                  <w:t>0.2389</w:t>
                </w:r>
              </w:p>
            </w:tc>
            <w:tc>
              <w:tcPr>
                <w:tcW w:w="1213" w:type="pct"/>
                <w:shd w:val="clear" w:color="auto" w:fill="auto"/>
                <w:vAlign w:val="center"/>
              </w:tcPr>
              <w:p w:rsidR="001C0B9C" w:rsidRDefault="001C0B9C" w:rsidP="00B816A8">
                <w:pPr>
                  <w:jc w:val="right"/>
                  <w:rPr>
                    <w:szCs w:val="21"/>
                  </w:rPr>
                </w:pPr>
                <w:r>
                  <w:t>0.1941</w:t>
                </w:r>
              </w:p>
            </w:tc>
            <w:tc>
              <w:tcPr>
                <w:tcW w:w="1143" w:type="pct"/>
                <w:shd w:val="clear" w:color="auto" w:fill="auto"/>
                <w:vAlign w:val="center"/>
              </w:tcPr>
              <w:p w:rsidR="001C0B9C" w:rsidRDefault="00911152" w:rsidP="00911152">
                <w:pPr>
                  <w:jc w:val="right"/>
                  <w:rPr>
                    <w:szCs w:val="21"/>
                  </w:rPr>
                </w:pPr>
                <w:r>
                  <w:rPr>
                    <w:szCs w:val="21"/>
                  </w:rPr>
                  <w:t>23.08</w:t>
                </w:r>
              </w:p>
            </w:tc>
          </w:tr>
          <w:tr w:rsidR="001C0B9C" w:rsidTr="00A66ACE">
            <w:sdt>
              <w:sdtPr>
                <w:tag w:val="_PLD_c77e9e07542b48509911f7e7a055dcea"/>
                <w:id w:val="1049889"/>
                <w:lock w:val="sdtLocked"/>
              </w:sdtPr>
              <w:sdtContent>
                <w:tc>
                  <w:tcPr>
                    <w:tcW w:w="1502" w:type="pct"/>
                    <w:shd w:val="clear" w:color="auto" w:fill="auto"/>
                  </w:tcPr>
                  <w:p w:rsidR="001C0B9C" w:rsidRDefault="001C0B9C" w:rsidP="00FB3649">
                    <w:pPr>
                      <w:rPr>
                        <w:szCs w:val="21"/>
                      </w:rPr>
                    </w:pPr>
                    <w:r>
                      <w:rPr>
                        <w:szCs w:val="21"/>
                      </w:rPr>
                      <w:t>稀释每股收益（元/股）</w:t>
                    </w:r>
                  </w:p>
                </w:tc>
              </w:sdtContent>
            </w:sdt>
            <w:tc>
              <w:tcPr>
                <w:tcW w:w="1143" w:type="pct"/>
                <w:shd w:val="clear" w:color="auto" w:fill="auto"/>
                <w:vAlign w:val="center"/>
              </w:tcPr>
              <w:p w:rsidR="001C0B9C" w:rsidRDefault="00EE4930" w:rsidP="00B816A8">
                <w:pPr>
                  <w:jc w:val="right"/>
                  <w:rPr>
                    <w:szCs w:val="21"/>
                  </w:rPr>
                </w:pPr>
                <w:r>
                  <w:rPr>
                    <w:szCs w:val="21"/>
                  </w:rPr>
                  <w:t>0.2389</w:t>
                </w:r>
              </w:p>
            </w:tc>
            <w:tc>
              <w:tcPr>
                <w:tcW w:w="1213" w:type="pct"/>
                <w:shd w:val="clear" w:color="auto" w:fill="auto"/>
                <w:vAlign w:val="center"/>
              </w:tcPr>
              <w:p w:rsidR="001C0B9C" w:rsidRDefault="001C0B9C" w:rsidP="00B816A8">
                <w:pPr>
                  <w:jc w:val="right"/>
                  <w:rPr>
                    <w:szCs w:val="21"/>
                  </w:rPr>
                </w:pPr>
                <w:r>
                  <w:t>0.1941</w:t>
                </w:r>
              </w:p>
            </w:tc>
            <w:tc>
              <w:tcPr>
                <w:tcW w:w="1143" w:type="pct"/>
                <w:shd w:val="clear" w:color="auto" w:fill="auto"/>
                <w:vAlign w:val="center"/>
              </w:tcPr>
              <w:p w:rsidR="001C0B9C" w:rsidRDefault="00911152" w:rsidP="00911152">
                <w:pPr>
                  <w:jc w:val="right"/>
                  <w:rPr>
                    <w:szCs w:val="21"/>
                  </w:rPr>
                </w:pPr>
                <w:r>
                  <w:rPr>
                    <w:szCs w:val="21"/>
                  </w:rPr>
                  <w:t>23.08</w:t>
                </w:r>
              </w:p>
            </w:tc>
          </w:tr>
        </w:tbl>
        <w:p w:rsidR="005F01C9" w:rsidRPr="001C0B9C" w:rsidRDefault="00172612" w:rsidP="001C0B9C"/>
      </w:sdtContent>
    </w:sdt>
    <w:p w:rsidR="005F01C9" w:rsidRDefault="005F01C9">
      <w:pPr>
        <w:rPr>
          <w:szCs w:val="21"/>
        </w:rPr>
      </w:pPr>
    </w:p>
    <w:sdt>
      <w:sdtPr>
        <w:rPr>
          <w:rFonts w:hAnsi="Courier New" w:hint="eastAsia"/>
          <w:color w:val="auto"/>
          <w:kern w:val="2"/>
          <w:sz w:val="28"/>
          <w:szCs w:val="21"/>
        </w:rPr>
        <w:alias w:val="模块:扣除非经常性损益项目和金额"/>
        <w:tag w:val="_GBC_6d4f449f410940dbb4415de83361ad8b"/>
        <w:id w:val="2077935495"/>
        <w:lock w:val="sdtLocked"/>
        <w:placeholder>
          <w:docPart w:val="GBC22222222222222222222222222222"/>
        </w:placeholder>
      </w:sdtPr>
      <w:sdtContent>
        <w:p w:rsidR="005F01C9" w:rsidRDefault="00D9652E">
          <w:pPr>
            <w:rPr>
              <w:szCs w:val="21"/>
            </w:rPr>
          </w:pPr>
          <w:r>
            <w:rPr>
              <w:szCs w:val="21"/>
            </w:rPr>
            <w:t>非经常性损益项目和金额</w:t>
          </w:r>
        </w:p>
        <w:sdt>
          <w:sdtPr>
            <w:rPr>
              <w:szCs w:val="21"/>
            </w:rPr>
            <w:alias w:val="是否适用_非经常性损益项目和金额[双击切换]"/>
            <w:tag w:val="_GBC_39ab0e3cdf644cc084ef9c4d6e59bbf6"/>
            <w:id w:val="22991092"/>
            <w:lock w:val="sdtContentLocked"/>
            <w:placeholder>
              <w:docPart w:val="GBC22222222222222222222222222222"/>
            </w:placeholder>
          </w:sdtPr>
          <w:sdtContent>
            <w:p w:rsidR="005F01C9" w:rsidRDefault="00172612">
              <w:pPr>
                <w:rPr>
                  <w:szCs w:val="21"/>
                </w:rPr>
              </w:pPr>
              <w:r>
                <w:rPr>
                  <w:szCs w:val="21"/>
                </w:rPr>
                <w:fldChar w:fldCharType="begin"/>
              </w:r>
              <w:r w:rsidR="0031418F">
                <w:rPr>
                  <w:szCs w:val="21"/>
                </w:rPr>
                <w:instrText xml:space="preserve"> MACROBUTTON  SnrToggleCheckbox √适用 </w:instrText>
              </w:r>
              <w:r>
                <w:rPr>
                  <w:szCs w:val="21"/>
                </w:rPr>
                <w:fldChar w:fldCharType="end"/>
              </w:r>
              <w:r>
                <w:rPr>
                  <w:szCs w:val="21"/>
                </w:rPr>
                <w:fldChar w:fldCharType="begin"/>
              </w:r>
              <w:r w:rsidR="00D9652E">
                <w:rPr>
                  <w:szCs w:val="21"/>
                </w:rPr>
                <w:instrText xml:space="preserve"> MACROBUTTON  SnrToggleCheckbox □不适用 </w:instrText>
              </w:r>
              <w:r>
                <w:rPr>
                  <w:szCs w:val="21"/>
                </w:rPr>
                <w:fldChar w:fldCharType="end"/>
              </w:r>
            </w:p>
          </w:sdtContent>
        </w:sdt>
        <w:p w:rsidR="005F01C9" w:rsidRDefault="00D9652E">
          <w:pPr>
            <w:wordWrap w:val="0"/>
            <w:snapToGrid w:val="0"/>
            <w:jc w:val="right"/>
            <w:rPr>
              <w:szCs w:val="21"/>
            </w:rPr>
          </w:pPr>
          <w:r>
            <w:rPr>
              <w:szCs w:val="21"/>
            </w:rPr>
            <w:t>单位</w:t>
          </w:r>
          <w:r>
            <w:rPr>
              <w:rFonts w:hint="eastAsia"/>
              <w:szCs w:val="21"/>
            </w:rPr>
            <w:t>：</w:t>
          </w:r>
          <w:sdt>
            <w:sdtPr>
              <w:rPr>
                <w:rFonts w:hint="eastAsia"/>
                <w:szCs w:val="21"/>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3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1985"/>
            <w:gridCol w:w="2126"/>
            <w:gridCol w:w="865"/>
          </w:tblGrid>
          <w:tr w:rsidR="003331B2" w:rsidTr="003331B2">
            <w:sdt>
              <w:sdtPr>
                <w:tag w:val="_PLD_b1e2c7aa1d3142f288ddfa1da19b5f0a"/>
                <w:id w:val="4825063"/>
                <w:lock w:val="sdtLocked"/>
              </w:sdtPr>
              <w:sdtContent>
                <w:tc>
                  <w:tcPr>
                    <w:tcW w:w="4395" w:type="dxa"/>
                    <w:vAlign w:val="center"/>
                  </w:tcPr>
                  <w:p w:rsidR="003331B2" w:rsidRDefault="003331B2" w:rsidP="00911152">
                    <w:pPr>
                      <w:jc w:val="center"/>
                      <w:rPr>
                        <w:szCs w:val="21"/>
                      </w:rPr>
                    </w:pPr>
                    <w:r>
                      <w:rPr>
                        <w:szCs w:val="21"/>
                      </w:rPr>
                      <w:t>项目</w:t>
                    </w:r>
                  </w:p>
                </w:tc>
              </w:sdtContent>
            </w:sdt>
            <w:sdt>
              <w:sdtPr>
                <w:tag w:val="_PLD_14a6f32b6802417c9d54c96292cc7285"/>
                <w:id w:val="4825064"/>
                <w:lock w:val="sdtLocked"/>
              </w:sdtPr>
              <w:sdtContent>
                <w:tc>
                  <w:tcPr>
                    <w:tcW w:w="1985" w:type="dxa"/>
                    <w:vAlign w:val="center"/>
                  </w:tcPr>
                  <w:p w:rsidR="003331B2" w:rsidRDefault="003331B2" w:rsidP="00911152">
                    <w:pPr>
                      <w:jc w:val="center"/>
                      <w:rPr>
                        <w:szCs w:val="21"/>
                      </w:rPr>
                    </w:pPr>
                    <w:r>
                      <w:rPr>
                        <w:rFonts w:hint="eastAsia"/>
                        <w:szCs w:val="21"/>
                      </w:rPr>
                      <w:t>本期金额</w:t>
                    </w:r>
                  </w:p>
                  <w:p w:rsidR="003331B2" w:rsidRDefault="003331B2" w:rsidP="00911152">
                    <w:pPr>
                      <w:jc w:val="center"/>
                      <w:rPr>
                        <w:szCs w:val="21"/>
                      </w:rPr>
                    </w:pPr>
                    <w:r>
                      <w:rPr>
                        <w:szCs w:val="21"/>
                      </w:rPr>
                      <w:t>（7－9月）</w:t>
                    </w:r>
                  </w:p>
                </w:tc>
              </w:sdtContent>
            </w:sdt>
            <w:sdt>
              <w:sdtPr>
                <w:tag w:val="_PLD_463f45db736c4808a1e9a9960554d841"/>
                <w:id w:val="4825065"/>
                <w:lock w:val="sdtLocked"/>
              </w:sdtPr>
              <w:sdtContent>
                <w:tc>
                  <w:tcPr>
                    <w:tcW w:w="2126" w:type="dxa"/>
                    <w:vAlign w:val="center"/>
                  </w:tcPr>
                  <w:p w:rsidR="003331B2" w:rsidRDefault="003331B2" w:rsidP="00911152">
                    <w:pPr>
                      <w:jc w:val="center"/>
                      <w:rPr>
                        <w:szCs w:val="21"/>
                      </w:rPr>
                    </w:pPr>
                    <w:r>
                      <w:rPr>
                        <w:rFonts w:hint="eastAsia"/>
                        <w:szCs w:val="21"/>
                      </w:rPr>
                      <w:t>年初至报告期末金额（1-9月）</w:t>
                    </w:r>
                  </w:p>
                </w:tc>
              </w:sdtContent>
            </w:sdt>
            <w:sdt>
              <w:sdtPr>
                <w:tag w:val="_PLD_9d872c6796694d0ea778afe899a43c84"/>
                <w:id w:val="4825066"/>
                <w:lock w:val="sdtLocked"/>
              </w:sdtPr>
              <w:sdtContent>
                <w:tc>
                  <w:tcPr>
                    <w:tcW w:w="865" w:type="dxa"/>
                    <w:vAlign w:val="center"/>
                  </w:tcPr>
                  <w:p w:rsidR="003331B2" w:rsidRDefault="003331B2" w:rsidP="003331B2">
                    <w:pPr>
                      <w:jc w:val="center"/>
                      <w:rPr>
                        <w:szCs w:val="21"/>
                      </w:rPr>
                    </w:pPr>
                    <w:r>
                      <w:rPr>
                        <w:szCs w:val="21"/>
                      </w:rPr>
                      <w:t>说明</w:t>
                    </w:r>
                  </w:p>
                </w:tc>
              </w:sdtContent>
            </w:sdt>
          </w:tr>
          <w:tr w:rsidR="003331B2" w:rsidTr="003331B2">
            <w:sdt>
              <w:sdtPr>
                <w:tag w:val="_PLD_c004fef4706d4ae5b71adf004988046e"/>
                <w:id w:val="4825067"/>
                <w:lock w:val="sdtLocked"/>
              </w:sdtPr>
              <w:sdtContent>
                <w:tc>
                  <w:tcPr>
                    <w:tcW w:w="4395" w:type="dxa"/>
                    <w:vAlign w:val="center"/>
                  </w:tcPr>
                  <w:p w:rsidR="003331B2" w:rsidRDefault="003331B2" w:rsidP="00911152">
                    <w:pPr>
                      <w:rPr>
                        <w:szCs w:val="21"/>
                      </w:rPr>
                    </w:pPr>
                    <w:r>
                      <w:rPr>
                        <w:szCs w:val="21"/>
                      </w:rPr>
                      <w:t>非流动资产处置损益</w:t>
                    </w:r>
                  </w:p>
                </w:tc>
              </w:sdtContent>
            </w:sdt>
            <w:tc>
              <w:tcPr>
                <w:tcW w:w="1985" w:type="dxa"/>
                <w:vAlign w:val="center"/>
              </w:tcPr>
              <w:p w:rsidR="003331B2" w:rsidRDefault="003331B2" w:rsidP="00911152">
                <w:pPr>
                  <w:ind w:right="6"/>
                  <w:jc w:val="right"/>
                  <w:rPr>
                    <w:szCs w:val="21"/>
                  </w:rPr>
                </w:pPr>
              </w:p>
            </w:tc>
            <w:tc>
              <w:tcPr>
                <w:tcW w:w="2126" w:type="dxa"/>
                <w:vAlign w:val="center"/>
              </w:tcPr>
              <w:p w:rsidR="003331B2" w:rsidRDefault="003331B2" w:rsidP="00911152">
                <w:pPr>
                  <w:ind w:right="6"/>
                  <w:jc w:val="right"/>
                  <w:rPr>
                    <w:szCs w:val="21"/>
                  </w:rPr>
                </w:pPr>
                <w:r>
                  <w:rPr>
                    <w:sz w:val="22"/>
                  </w:rPr>
                  <w:t>-753,534.73</w:t>
                </w:r>
              </w:p>
            </w:tc>
            <w:tc>
              <w:tcPr>
                <w:tcW w:w="865" w:type="dxa"/>
              </w:tcPr>
              <w:p w:rsidR="003331B2" w:rsidRDefault="003331B2" w:rsidP="00911152">
                <w:pPr>
                  <w:rPr>
                    <w:szCs w:val="21"/>
                  </w:rPr>
                </w:pPr>
              </w:p>
            </w:tc>
          </w:tr>
          <w:tr w:rsidR="003331B2" w:rsidTr="003331B2">
            <w:sdt>
              <w:sdtPr>
                <w:tag w:val="_PLD_2b8496a91892414aa027a66add232106"/>
                <w:id w:val="4825069"/>
                <w:lock w:val="sdtLocked"/>
              </w:sdtPr>
              <w:sdtContent>
                <w:tc>
                  <w:tcPr>
                    <w:tcW w:w="4395" w:type="dxa"/>
                    <w:vAlign w:val="center"/>
                  </w:tcPr>
                  <w:p w:rsidR="003331B2" w:rsidRDefault="003331B2" w:rsidP="00911152">
                    <w:pPr>
                      <w:rPr>
                        <w:szCs w:val="21"/>
                      </w:rPr>
                    </w:pPr>
                    <w:r>
                      <w:rPr>
                        <w:rFonts w:hint="eastAsia"/>
                        <w:szCs w:val="21"/>
                      </w:rPr>
                      <w:t>计入当期损益的政府补助，但与公司正常经营业务密切相关，符合国家政策规定、按照一定标准定额或定量持续享受的政府补助除外</w:t>
                    </w:r>
                  </w:p>
                </w:tc>
              </w:sdtContent>
            </w:sdt>
            <w:tc>
              <w:tcPr>
                <w:tcW w:w="1985" w:type="dxa"/>
                <w:vAlign w:val="center"/>
              </w:tcPr>
              <w:p w:rsidR="003331B2" w:rsidRDefault="003331B2" w:rsidP="00911152">
                <w:pPr>
                  <w:ind w:right="6"/>
                  <w:jc w:val="right"/>
                  <w:rPr>
                    <w:szCs w:val="21"/>
                  </w:rPr>
                </w:pPr>
                <w:r>
                  <w:rPr>
                    <w:szCs w:val="21"/>
                  </w:rPr>
                  <w:t>570,930.71</w:t>
                </w:r>
              </w:p>
            </w:tc>
            <w:tc>
              <w:tcPr>
                <w:tcW w:w="2126" w:type="dxa"/>
                <w:vAlign w:val="center"/>
              </w:tcPr>
              <w:p w:rsidR="003331B2" w:rsidRDefault="007D51CC" w:rsidP="00911152">
                <w:pPr>
                  <w:ind w:right="6"/>
                  <w:jc w:val="right"/>
                  <w:rPr>
                    <w:szCs w:val="21"/>
                  </w:rPr>
                </w:pPr>
                <w:r>
                  <w:rPr>
                    <w:szCs w:val="21"/>
                  </w:rPr>
                  <w:t>10,216,202.06</w:t>
                </w:r>
              </w:p>
            </w:tc>
            <w:tc>
              <w:tcPr>
                <w:tcW w:w="865" w:type="dxa"/>
              </w:tcPr>
              <w:p w:rsidR="003331B2" w:rsidRDefault="003331B2" w:rsidP="00911152">
                <w:pPr>
                  <w:rPr>
                    <w:szCs w:val="21"/>
                  </w:rPr>
                </w:pPr>
              </w:p>
            </w:tc>
          </w:tr>
          <w:tr w:rsidR="003331B2" w:rsidTr="003331B2">
            <w:sdt>
              <w:sdtPr>
                <w:tag w:val="_PLD_dc9a7283419d43e280715934de9d2ec2"/>
                <w:id w:val="4825086"/>
                <w:lock w:val="sdtLocked"/>
              </w:sdtPr>
              <w:sdtContent>
                <w:tc>
                  <w:tcPr>
                    <w:tcW w:w="4395" w:type="dxa"/>
                    <w:vAlign w:val="center"/>
                  </w:tcPr>
                  <w:p w:rsidR="003331B2" w:rsidRDefault="003331B2" w:rsidP="00911152">
                    <w:pPr>
                      <w:rPr>
                        <w:szCs w:val="21"/>
                      </w:rPr>
                    </w:pPr>
                    <w:r>
                      <w:rPr>
                        <w:szCs w:val="21"/>
                      </w:rPr>
                      <w:t>除上述各项之外的其他营业外收入和支出</w:t>
                    </w:r>
                  </w:p>
                </w:tc>
              </w:sdtContent>
            </w:sdt>
            <w:tc>
              <w:tcPr>
                <w:tcW w:w="1985" w:type="dxa"/>
                <w:vAlign w:val="center"/>
              </w:tcPr>
              <w:p w:rsidR="003331B2" w:rsidRDefault="003331B2" w:rsidP="00911152">
                <w:pPr>
                  <w:ind w:right="6"/>
                  <w:jc w:val="right"/>
                  <w:rPr>
                    <w:szCs w:val="21"/>
                  </w:rPr>
                </w:pPr>
                <w:r>
                  <w:rPr>
                    <w:szCs w:val="21"/>
                  </w:rPr>
                  <w:t>620,531.83</w:t>
                </w:r>
              </w:p>
            </w:tc>
            <w:tc>
              <w:tcPr>
                <w:tcW w:w="2126" w:type="dxa"/>
                <w:vAlign w:val="center"/>
              </w:tcPr>
              <w:p w:rsidR="003331B2" w:rsidRDefault="003331B2" w:rsidP="00911152">
                <w:pPr>
                  <w:ind w:right="6"/>
                  <w:jc w:val="right"/>
                  <w:rPr>
                    <w:szCs w:val="21"/>
                  </w:rPr>
                </w:pPr>
                <w:r>
                  <w:rPr>
                    <w:sz w:val="22"/>
                  </w:rPr>
                  <w:t>5,327,535.62</w:t>
                </w:r>
              </w:p>
            </w:tc>
            <w:tc>
              <w:tcPr>
                <w:tcW w:w="865" w:type="dxa"/>
              </w:tcPr>
              <w:p w:rsidR="003331B2" w:rsidRDefault="003331B2" w:rsidP="00911152">
                <w:pPr>
                  <w:rPr>
                    <w:szCs w:val="21"/>
                  </w:rPr>
                </w:pPr>
              </w:p>
            </w:tc>
          </w:tr>
          <w:sdt>
            <w:sdtPr>
              <w:rPr>
                <w:szCs w:val="21"/>
              </w:rPr>
              <w:alias w:val="扣除的非经常性损益"/>
              <w:tag w:val="_GBC_25c007b7fe82467d9d627892f7e898a4"/>
              <w:id w:val="4825088"/>
              <w:lock w:val="sdtLocked"/>
            </w:sdtPr>
            <w:sdtEndPr>
              <w:rPr>
                <w:b/>
              </w:rPr>
            </w:sdtEndPr>
            <w:sdtContent>
              <w:tr w:rsidR="003331B2" w:rsidTr="003331B2">
                <w:tc>
                  <w:tcPr>
                    <w:tcW w:w="4395" w:type="dxa"/>
                  </w:tcPr>
                  <w:p w:rsidR="003331B2" w:rsidRDefault="003331B2" w:rsidP="00911152">
                    <w:pPr>
                      <w:rPr>
                        <w:szCs w:val="21"/>
                      </w:rPr>
                    </w:pPr>
                    <w:r>
                      <w:t>银行理财产品收益 </w:t>
                    </w:r>
                  </w:p>
                </w:tc>
                <w:tc>
                  <w:tcPr>
                    <w:tcW w:w="1985" w:type="dxa"/>
                    <w:vAlign w:val="center"/>
                  </w:tcPr>
                  <w:p w:rsidR="003331B2" w:rsidRDefault="003331B2" w:rsidP="00911152">
                    <w:pPr>
                      <w:wordWrap w:val="0"/>
                      <w:jc w:val="right"/>
                      <w:rPr>
                        <w:szCs w:val="21"/>
                      </w:rPr>
                    </w:pPr>
                    <w:r>
                      <w:rPr>
                        <w:szCs w:val="21"/>
                      </w:rPr>
                      <w:t>1,163,767.38</w:t>
                    </w:r>
                  </w:p>
                </w:tc>
                <w:tc>
                  <w:tcPr>
                    <w:tcW w:w="2126" w:type="dxa"/>
                    <w:vAlign w:val="center"/>
                  </w:tcPr>
                  <w:p w:rsidR="003331B2" w:rsidRDefault="003331B2" w:rsidP="00911152">
                    <w:pPr>
                      <w:jc w:val="right"/>
                      <w:rPr>
                        <w:szCs w:val="21"/>
                      </w:rPr>
                    </w:pPr>
                    <w:r>
                      <w:rPr>
                        <w:szCs w:val="21"/>
                      </w:rPr>
                      <w:t>2,075,751.61</w:t>
                    </w:r>
                  </w:p>
                </w:tc>
                <w:tc>
                  <w:tcPr>
                    <w:tcW w:w="865" w:type="dxa"/>
                  </w:tcPr>
                  <w:p w:rsidR="003331B2" w:rsidRDefault="003331B2" w:rsidP="00911152">
                    <w:pPr>
                      <w:rPr>
                        <w:szCs w:val="21"/>
                      </w:rPr>
                    </w:pPr>
                  </w:p>
                </w:tc>
              </w:tr>
            </w:sdtContent>
          </w:sdt>
          <w:sdt>
            <w:sdtPr>
              <w:rPr>
                <w:szCs w:val="21"/>
              </w:rPr>
              <w:alias w:val="扣除的非经常性损益"/>
              <w:tag w:val="_GBC_25c007b7fe82467d9d627892f7e898a4"/>
              <w:id w:val="4825089"/>
              <w:lock w:val="sdtLocked"/>
            </w:sdtPr>
            <w:sdtEndPr>
              <w:rPr>
                <w:b/>
              </w:rPr>
            </w:sdtEndPr>
            <w:sdtContent>
              <w:tr w:rsidR="003331B2" w:rsidTr="003331B2">
                <w:tc>
                  <w:tcPr>
                    <w:tcW w:w="4395" w:type="dxa"/>
                  </w:tcPr>
                  <w:p w:rsidR="003331B2" w:rsidRDefault="003331B2" w:rsidP="00911152">
                    <w:pPr>
                      <w:rPr>
                        <w:szCs w:val="21"/>
                      </w:rPr>
                    </w:pPr>
                    <w:r w:rsidRPr="00D7467C">
                      <w:rPr>
                        <w:rFonts w:hint="eastAsia"/>
                        <w:szCs w:val="21"/>
                      </w:rPr>
                      <w:t>处置长期股权投资、固定资产、在建工程、无形资产、其他长期资产产生的损益</w:t>
                    </w:r>
                  </w:p>
                </w:tc>
                <w:tc>
                  <w:tcPr>
                    <w:tcW w:w="1985" w:type="dxa"/>
                    <w:vAlign w:val="center"/>
                  </w:tcPr>
                  <w:p w:rsidR="003331B2" w:rsidRDefault="003331B2" w:rsidP="00911152">
                    <w:pPr>
                      <w:jc w:val="right"/>
                      <w:rPr>
                        <w:szCs w:val="21"/>
                      </w:rPr>
                    </w:pPr>
                    <w:r>
                      <w:rPr>
                        <w:szCs w:val="21"/>
                      </w:rPr>
                      <w:t>3,960,000.00</w:t>
                    </w:r>
                  </w:p>
                </w:tc>
                <w:tc>
                  <w:tcPr>
                    <w:tcW w:w="2126" w:type="dxa"/>
                    <w:vAlign w:val="center"/>
                  </w:tcPr>
                  <w:p w:rsidR="003331B2" w:rsidRDefault="003331B2" w:rsidP="00911152">
                    <w:pPr>
                      <w:jc w:val="right"/>
                      <w:rPr>
                        <w:szCs w:val="21"/>
                      </w:rPr>
                    </w:pPr>
                    <w:r>
                      <w:rPr>
                        <w:sz w:val="22"/>
                      </w:rPr>
                      <w:t>3,960,000.00</w:t>
                    </w:r>
                  </w:p>
                </w:tc>
                <w:tc>
                  <w:tcPr>
                    <w:tcW w:w="865" w:type="dxa"/>
                  </w:tcPr>
                  <w:p w:rsidR="003331B2" w:rsidRDefault="003331B2" w:rsidP="00911152">
                    <w:pPr>
                      <w:rPr>
                        <w:szCs w:val="21"/>
                      </w:rPr>
                    </w:pPr>
                  </w:p>
                </w:tc>
              </w:tr>
            </w:sdtContent>
          </w:sdt>
          <w:tr w:rsidR="003331B2" w:rsidTr="003331B2">
            <w:sdt>
              <w:sdtPr>
                <w:tag w:val="_PLD_bacbe0e8b4864aa187eab3e307cc8f72"/>
                <w:id w:val="4825090"/>
                <w:lock w:val="sdtLocked"/>
              </w:sdtPr>
              <w:sdtContent>
                <w:tc>
                  <w:tcPr>
                    <w:tcW w:w="4395" w:type="dxa"/>
                    <w:vAlign w:val="center"/>
                  </w:tcPr>
                  <w:p w:rsidR="003331B2" w:rsidRDefault="003331B2" w:rsidP="00911152">
                    <w:pPr>
                      <w:rPr>
                        <w:szCs w:val="21"/>
                      </w:rPr>
                    </w:pPr>
                    <w:r>
                      <w:rPr>
                        <w:szCs w:val="21"/>
                      </w:rPr>
                      <w:t>少数股东权益影响额（税后）</w:t>
                    </w:r>
                  </w:p>
                </w:tc>
              </w:sdtContent>
            </w:sdt>
            <w:tc>
              <w:tcPr>
                <w:tcW w:w="1985" w:type="dxa"/>
                <w:vAlign w:val="center"/>
              </w:tcPr>
              <w:p w:rsidR="003331B2" w:rsidRDefault="003331B2" w:rsidP="00911152">
                <w:pPr>
                  <w:jc w:val="right"/>
                  <w:rPr>
                    <w:szCs w:val="21"/>
                  </w:rPr>
                </w:pPr>
                <w:r>
                  <w:rPr>
                    <w:szCs w:val="21"/>
                  </w:rPr>
                  <w:t>-329,996.96</w:t>
                </w:r>
              </w:p>
            </w:tc>
            <w:tc>
              <w:tcPr>
                <w:tcW w:w="2126" w:type="dxa"/>
                <w:vAlign w:val="center"/>
              </w:tcPr>
              <w:p w:rsidR="003331B2" w:rsidRDefault="003331B2" w:rsidP="00911152">
                <w:pPr>
                  <w:jc w:val="right"/>
                  <w:rPr>
                    <w:szCs w:val="21"/>
                  </w:rPr>
                </w:pPr>
                <w:r>
                  <w:rPr>
                    <w:szCs w:val="21"/>
                  </w:rPr>
                  <w:t>-3,162,263.82</w:t>
                </w:r>
              </w:p>
            </w:tc>
            <w:tc>
              <w:tcPr>
                <w:tcW w:w="865" w:type="dxa"/>
              </w:tcPr>
              <w:p w:rsidR="003331B2" w:rsidRDefault="003331B2" w:rsidP="00911152">
                <w:pPr>
                  <w:rPr>
                    <w:szCs w:val="21"/>
                  </w:rPr>
                </w:pPr>
              </w:p>
            </w:tc>
          </w:tr>
          <w:tr w:rsidR="003331B2" w:rsidTr="003331B2">
            <w:sdt>
              <w:sdtPr>
                <w:tag w:val="_PLD_bfcf14d0055d497f879f288bde37ee0e"/>
                <w:id w:val="4825091"/>
                <w:lock w:val="sdtLocked"/>
              </w:sdtPr>
              <w:sdtContent>
                <w:tc>
                  <w:tcPr>
                    <w:tcW w:w="4395" w:type="dxa"/>
                    <w:vAlign w:val="center"/>
                  </w:tcPr>
                  <w:p w:rsidR="003331B2" w:rsidRDefault="003331B2" w:rsidP="00911152">
                    <w:pPr>
                      <w:rPr>
                        <w:szCs w:val="21"/>
                      </w:rPr>
                    </w:pPr>
                    <w:r>
                      <w:rPr>
                        <w:szCs w:val="21"/>
                      </w:rPr>
                      <w:t>所得税影响额</w:t>
                    </w:r>
                  </w:p>
                </w:tc>
              </w:sdtContent>
            </w:sdt>
            <w:tc>
              <w:tcPr>
                <w:tcW w:w="1985" w:type="dxa"/>
                <w:vAlign w:val="center"/>
              </w:tcPr>
              <w:p w:rsidR="003331B2" w:rsidRDefault="003331B2" w:rsidP="00911152">
                <w:pPr>
                  <w:jc w:val="right"/>
                  <w:rPr>
                    <w:szCs w:val="21"/>
                  </w:rPr>
                </w:pPr>
                <w:r>
                  <w:rPr>
                    <w:szCs w:val="21"/>
                  </w:rPr>
                  <w:t>-1,116,084.03</w:t>
                </w:r>
              </w:p>
            </w:tc>
            <w:tc>
              <w:tcPr>
                <w:tcW w:w="2126" w:type="dxa"/>
                <w:vAlign w:val="center"/>
              </w:tcPr>
              <w:p w:rsidR="003331B2" w:rsidRDefault="003331B2" w:rsidP="00911152">
                <w:pPr>
                  <w:jc w:val="right"/>
                  <w:rPr>
                    <w:szCs w:val="21"/>
                  </w:rPr>
                </w:pPr>
                <w:r>
                  <w:rPr>
                    <w:szCs w:val="21"/>
                  </w:rPr>
                  <w:t>-2,630,234.70</w:t>
                </w:r>
              </w:p>
            </w:tc>
            <w:tc>
              <w:tcPr>
                <w:tcW w:w="865" w:type="dxa"/>
              </w:tcPr>
              <w:p w:rsidR="003331B2" w:rsidRDefault="003331B2" w:rsidP="00911152">
                <w:pPr>
                  <w:rPr>
                    <w:szCs w:val="21"/>
                  </w:rPr>
                </w:pPr>
              </w:p>
            </w:tc>
          </w:tr>
          <w:tr w:rsidR="003331B2" w:rsidTr="003331B2">
            <w:sdt>
              <w:sdtPr>
                <w:tag w:val="_PLD_f443188898ae48d2be3edb058a0fe5c7"/>
                <w:id w:val="4825092"/>
                <w:lock w:val="sdtLocked"/>
              </w:sdtPr>
              <w:sdtContent>
                <w:tc>
                  <w:tcPr>
                    <w:tcW w:w="4395" w:type="dxa"/>
                    <w:vAlign w:val="center"/>
                  </w:tcPr>
                  <w:p w:rsidR="003331B2" w:rsidRDefault="003331B2" w:rsidP="00911152">
                    <w:pPr>
                      <w:jc w:val="center"/>
                      <w:rPr>
                        <w:szCs w:val="21"/>
                      </w:rPr>
                    </w:pPr>
                    <w:r>
                      <w:rPr>
                        <w:szCs w:val="21"/>
                      </w:rPr>
                      <w:t>合计</w:t>
                    </w:r>
                  </w:p>
                </w:tc>
              </w:sdtContent>
            </w:sdt>
            <w:tc>
              <w:tcPr>
                <w:tcW w:w="1985" w:type="dxa"/>
                <w:vAlign w:val="center"/>
              </w:tcPr>
              <w:p w:rsidR="003331B2" w:rsidRDefault="003331B2" w:rsidP="00911152">
                <w:pPr>
                  <w:jc w:val="right"/>
                  <w:rPr>
                    <w:szCs w:val="21"/>
                  </w:rPr>
                </w:pPr>
                <w:r>
                  <w:rPr>
                    <w:szCs w:val="21"/>
                  </w:rPr>
                  <w:t>4,869,148.93</w:t>
                </w:r>
              </w:p>
            </w:tc>
            <w:tc>
              <w:tcPr>
                <w:tcW w:w="2126" w:type="dxa"/>
                <w:vAlign w:val="center"/>
              </w:tcPr>
              <w:p w:rsidR="003331B2" w:rsidRDefault="003331B2" w:rsidP="00911152">
                <w:pPr>
                  <w:jc w:val="right"/>
                  <w:rPr>
                    <w:szCs w:val="21"/>
                  </w:rPr>
                </w:pPr>
                <w:r>
                  <w:rPr>
                    <w:szCs w:val="21"/>
                  </w:rPr>
                  <w:t>15,033,456.04</w:t>
                </w:r>
              </w:p>
            </w:tc>
            <w:tc>
              <w:tcPr>
                <w:tcW w:w="865" w:type="dxa"/>
              </w:tcPr>
              <w:p w:rsidR="003331B2" w:rsidRDefault="003331B2" w:rsidP="00911152">
                <w:pPr>
                  <w:rPr>
                    <w:szCs w:val="21"/>
                  </w:rPr>
                </w:pPr>
              </w:p>
            </w:tc>
          </w:tr>
        </w:tbl>
        <w:p w:rsidR="005F01C9" w:rsidRDefault="00172612">
          <w:pPr>
            <w:pStyle w:val="ab"/>
            <w:adjustRightInd w:val="0"/>
            <w:snapToGrid w:val="0"/>
            <w:spacing w:line="200" w:lineRule="atLeast"/>
            <w:rPr>
              <w:rFonts w:hAnsi="宋体" w:hint="default"/>
              <w:color w:val="auto"/>
              <w:kern w:val="0"/>
              <w:sz w:val="21"/>
              <w:szCs w:val="21"/>
            </w:rPr>
          </w:pPr>
        </w:p>
      </w:sdtContent>
    </w:sdt>
    <w:p w:rsidR="005F01C9" w:rsidRDefault="00D9652E">
      <w:pPr>
        <w:pStyle w:val="2"/>
        <w:numPr>
          <w:ilvl w:val="0"/>
          <w:numId w:val="4"/>
        </w:numPr>
        <w:rPr>
          <w:b/>
        </w:rPr>
      </w:pPr>
      <w:r>
        <w:t>截止报告期末的股东总数、前十名股东、前十名流通股东（或无限售条件股东）持股情况表</w:t>
      </w:r>
    </w:p>
    <w:sdt>
      <w:sdtPr>
        <w:rPr>
          <w:bCs/>
          <w:color w:val="auto"/>
          <w:szCs w:val="21"/>
        </w:rPr>
        <w:alias w:val="选项模块:前十名股东持股情况（已完成或不涉及股改）"/>
        <w:tag w:val="_GBC_da97bae7dc6b4fd581448176d73b7ae1"/>
        <w:id w:val="6985128"/>
        <w:placeholder>
          <w:docPart w:val="GBC22222222222222222222222222222"/>
        </w:placeholder>
      </w:sdtPr>
      <w:sdtEndPr>
        <w:rPr>
          <w:bCs w:val="0"/>
          <w:color w:val="000000"/>
          <w:szCs w:val="20"/>
        </w:rPr>
      </w:sdtEndPr>
      <w:sdtContent>
        <w:p w:rsidR="00A15665" w:rsidRDefault="00A15665" w:rsidP="00FB3649">
          <w:pPr>
            <w:jc w:val="right"/>
            <w:rPr>
              <w:bCs/>
              <w:szCs w:val="21"/>
            </w:rPr>
          </w:pPr>
          <w:r>
            <w:rPr>
              <w:rFonts w:hint="eastAsia"/>
              <w:bCs/>
              <w:szCs w:val="21"/>
            </w:rPr>
            <w:t xml:space="preserve">                                                      单位：</w:t>
          </w:r>
          <w:sdt>
            <w:sdtPr>
              <w:rPr>
                <w:rFonts w:hint="eastAsia"/>
                <w:bCs/>
                <w:szCs w:val="21"/>
              </w:rPr>
              <w:alias w:val="单位_报告期末股东总人数及前十名流通股东（或无限售条件股东）持股情况"/>
              <w:tag w:val="_GBC_2bba517bd9324037950aa80ded7f2b98"/>
              <w:id w:val="13122555"/>
              <w:lock w:val="sdtLocked"/>
              <w:comboBox>
                <w:listItem w:displayText="股" w:value="1"/>
                <w:listItem w:displayText="千股" w:value="1000"/>
                <w:listItem w:displayText="万股" w:value="10000"/>
                <w:listItem w:displayText="百万股" w:value="1000000"/>
                <w:listItem w:displayText="亿股" w:value="100000000"/>
              </w:comboBox>
            </w:sdtPr>
            <w:sdtContent>
              <w:r>
                <w:rPr>
                  <w:rFonts w:hint="eastAsia"/>
                  <w:bCs/>
                  <w:szCs w:val="21"/>
                </w:rPr>
                <w:t>股</w:t>
              </w:r>
            </w:sdtContent>
          </w:sdt>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284"/>
            <w:gridCol w:w="1276"/>
            <w:gridCol w:w="425"/>
            <w:gridCol w:w="425"/>
            <w:gridCol w:w="823"/>
            <w:gridCol w:w="736"/>
            <w:gridCol w:w="1125"/>
            <w:gridCol w:w="9"/>
            <w:gridCol w:w="1276"/>
            <w:gridCol w:w="709"/>
          </w:tblGrid>
          <w:tr w:rsidR="00EF1536" w:rsidTr="00F66513">
            <w:trPr>
              <w:cantSplit/>
            </w:trPr>
            <w:sdt>
              <w:sdtPr>
                <w:tag w:val="_PLD_7763ceb59ff14702b724dd05e3114b98"/>
                <w:id w:val="13127632"/>
                <w:lock w:val="sdtLocked"/>
              </w:sdtPr>
              <w:sdtContent>
                <w:tc>
                  <w:tcPr>
                    <w:tcW w:w="5387" w:type="dxa"/>
                    <w:gridSpan w:val="4"/>
                    <w:shd w:val="clear" w:color="auto" w:fill="auto"/>
                  </w:tcPr>
                  <w:p w:rsidR="00EF1536" w:rsidRDefault="00EF1536" w:rsidP="00CF6034">
                    <w:pPr>
                      <w:pStyle w:val="af3"/>
                      <w:jc w:val="left"/>
                      <w:rPr>
                        <w:rFonts w:ascii="宋体" w:hAnsi="宋体"/>
                      </w:rPr>
                    </w:pPr>
                    <w:r>
                      <w:rPr>
                        <w:rFonts w:ascii="宋体" w:hAnsi="宋体" w:hint="eastAsia"/>
                      </w:rPr>
                      <w:t>股东总数</w:t>
                    </w:r>
                    <w:r>
                      <w:rPr>
                        <w:rFonts w:hint="eastAsia"/>
                      </w:rPr>
                      <w:t>（户）</w:t>
                    </w:r>
                  </w:p>
                </w:tc>
              </w:sdtContent>
            </w:sdt>
            <w:tc>
              <w:tcPr>
                <w:tcW w:w="5103" w:type="dxa"/>
                <w:gridSpan w:val="7"/>
                <w:shd w:val="clear" w:color="auto" w:fill="auto"/>
              </w:tcPr>
              <w:p w:rsidR="00EF1536" w:rsidRDefault="00EF1536" w:rsidP="00CF6034">
                <w:pPr>
                  <w:pStyle w:val="af3"/>
                  <w:jc w:val="right"/>
                  <w:rPr>
                    <w:rFonts w:ascii="宋体" w:hAnsi="宋体"/>
                  </w:rPr>
                </w:pPr>
                <w:r>
                  <w:rPr>
                    <w:rFonts w:ascii="宋体" w:hAnsi="宋体"/>
                  </w:rPr>
                  <w:t>26,283</w:t>
                </w:r>
              </w:p>
            </w:tc>
          </w:tr>
          <w:tr w:rsidR="00EF1536" w:rsidTr="00F66513">
            <w:trPr>
              <w:cantSplit/>
            </w:trPr>
            <w:sdt>
              <w:sdtPr>
                <w:tag w:val="_PLD_0c52a38e503e430a99c9d444472deeb2"/>
                <w:id w:val="13127633"/>
                <w:lock w:val="sdtLocked"/>
              </w:sdtPr>
              <w:sdtContent>
                <w:tc>
                  <w:tcPr>
                    <w:tcW w:w="10490" w:type="dxa"/>
                    <w:gridSpan w:val="11"/>
                    <w:shd w:val="clear" w:color="auto" w:fill="auto"/>
                  </w:tcPr>
                  <w:p w:rsidR="00EF1536" w:rsidRDefault="00EF1536" w:rsidP="00CF6034">
                    <w:pPr>
                      <w:pStyle w:val="af3"/>
                      <w:jc w:val="center"/>
                      <w:rPr>
                        <w:rFonts w:ascii="宋体" w:hAnsi="宋体"/>
                      </w:rPr>
                    </w:pPr>
                    <w:r>
                      <w:rPr>
                        <w:rFonts w:ascii="宋体" w:hAnsi="宋体"/>
                      </w:rPr>
                      <w:t>前十名股东持股情况</w:t>
                    </w:r>
                  </w:p>
                </w:tc>
              </w:sdtContent>
            </w:sdt>
          </w:tr>
          <w:tr w:rsidR="00EF1536" w:rsidTr="00F66513">
            <w:trPr>
              <w:cantSplit/>
            </w:trPr>
            <w:sdt>
              <w:sdtPr>
                <w:tag w:val="_PLD_42d7b7d2cca343c7adbdaddacb8f8cc7"/>
                <w:id w:val="13127634"/>
                <w:lock w:val="sdtLocked"/>
              </w:sdtPr>
              <w:sdtContent>
                <w:tc>
                  <w:tcPr>
                    <w:tcW w:w="3402" w:type="dxa"/>
                    <w:vMerge w:val="restart"/>
                    <w:shd w:val="clear" w:color="auto" w:fill="auto"/>
                    <w:vAlign w:val="center"/>
                  </w:tcPr>
                  <w:p w:rsidR="00EF1536" w:rsidRDefault="00EF1536" w:rsidP="00CF6034">
                    <w:pPr>
                      <w:jc w:val="center"/>
                      <w:rPr>
                        <w:szCs w:val="21"/>
                      </w:rPr>
                    </w:pPr>
                    <w:r>
                      <w:rPr>
                        <w:szCs w:val="21"/>
                      </w:rPr>
                      <w:t>股东名称</w:t>
                    </w:r>
                  </w:p>
                  <w:p w:rsidR="00EF1536" w:rsidRDefault="00EF1536" w:rsidP="00CF6034">
                    <w:pPr>
                      <w:jc w:val="center"/>
                      <w:rPr>
                        <w:szCs w:val="21"/>
                      </w:rPr>
                    </w:pPr>
                    <w:r>
                      <w:rPr>
                        <w:rFonts w:hint="eastAsia"/>
                        <w:szCs w:val="21"/>
                      </w:rPr>
                      <w:t>（全称）</w:t>
                    </w:r>
                  </w:p>
                </w:tc>
              </w:sdtContent>
            </w:sdt>
            <w:sdt>
              <w:sdtPr>
                <w:tag w:val="_PLD_8cb48227a9dd45018c0b0ddcf9593bdb"/>
                <w:id w:val="13127635"/>
                <w:lock w:val="sdtLocked"/>
              </w:sdtPr>
              <w:sdtContent>
                <w:tc>
                  <w:tcPr>
                    <w:tcW w:w="1560" w:type="dxa"/>
                    <w:gridSpan w:val="2"/>
                    <w:vMerge w:val="restart"/>
                    <w:shd w:val="clear" w:color="auto" w:fill="auto"/>
                    <w:vAlign w:val="center"/>
                  </w:tcPr>
                  <w:p w:rsidR="00EF1536" w:rsidRDefault="00EF1536" w:rsidP="00CF6034">
                    <w:pPr>
                      <w:jc w:val="center"/>
                      <w:rPr>
                        <w:szCs w:val="21"/>
                      </w:rPr>
                    </w:pPr>
                    <w:r>
                      <w:rPr>
                        <w:szCs w:val="21"/>
                      </w:rPr>
                      <w:t>期末持股数量</w:t>
                    </w:r>
                  </w:p>
                </w:tc>
              </w:sdtContent>
            </w:sdt>
            <w:sdt>
              <w:sdtPr>
                <w:tag w:val="_PLD_90a1f1bd2e2f42778452b1da8e799d9e"/>
                <w:id w:val="13127636"/>
                <w:lock w:val="sdtLocked"/>
              </w:sdtPr>
              <w:sdtContent>
                <w:tc>
                  <w:tcPr>
                    <w:tcW w:w="850" w:type="dxa"/>
                    <w:gridSpan w:val="2"/>
                    <w:vMerge w:val="restart"/>
                    <w:shd w:val="clear" w:color="auto" w:fill="auto"/>
                    <w:vAlign w:val="center"/>
                  </w:tcPr>
                  <w:p w:rsidR="00EF1536" w:rsidRDefault="00EF1536" w:rsidP="00CF6034">
                    <w:pPr>
                      <w:jc w:val="center"/>
                      <w:rPr>
                        <w:szCs w:val="21"/>
                      </w:rPr>
                    </w:pPr>
                    <w:r>
                      <w:rPr>
                        <w:szCs w:val="21"/>
                      </w:rPr>
                      <w:t>比例(%)</w:t>
                    </w:r>
                  </w:p>
                </w:tc>
              </w:sdtContent>
            </w:sdt>
            <w:sdt>
              <w:sdtPr>
                <w:tag w:val="_PLD_f80518c17a7d4d0784d3894a3904995e"/>
                <w:id w:val="13127637"/>
                <w:lock w:val="sdtLocked"/>
              </w:sdtPr>
              <w:sdtContent>
                <w:tc>
                  <w:tcPr>
                    <w:tcW w:w="1559" w:type="dxa"/>
                    <w:gridSpan w:val="2"/>
                    <w:vMerge w:val="restart"/>
                    <w:shd w:val="clear" w:color="auto" w:fill="auto"/>
                    <w:vAlign w:val="center"/>
                  </w:tcPr>
                  <w:p w:rsidR="00EF1536" w:rsidRDefault="00EF1536" w:rsidP="00CF6034">
                    <w:pPr>
                      <w:pStyle w:val="a6"/>
                      <w:rPr>
                        <w:rFonts w:ascii="宋体" w:hAnsi="宋体"/>
                        <w:bCs/>
                        <w:color w:val="00B050"/>
                      </w:rPr>
                    </w:pPr>
                    <w:r>
                      <w:rPr>
                        <w:rFonts w:ascii="宋体" w:hAnsi="宋体"/>
                        <w:bCs/>
                      </w:rPr>
                      <w:t>持有有限售条件股份数量</w:t>
                    </w:r>
                  </w:p>
                </w:tc>
              </w:sdtContent>
            </w:sdt>
            <w:sdt>
              <w:sdtPr>
                <w:tag w:val="_PLD_d2d779b485104e78b7eb4adee2cfb04f"/>
                <w:id w:val="13127638"/>
                <w:lock w:val="sdtLocked"/>
              </w:sdtPr>
              <w:sdtContent>
                <w:tc>
                  <w:tcPr>
                    <w:tcW w:w="2410" w:type="dxa"/>
                    <w:gridSpan w:val="3"/>
                    <w:shd w:val="clear" w:color="auto" w:fill="auto"/>
                    <w:vAlign w:val="center"/>
                  </w:tcPr>
                  <w:p w:rsidR="00EF1536" w:rsidRDefault="00EF1536" w:rsidP="00CF6034">
                    <w:pPr>
                      <w:jc w:val="center"/>
                      <w:rPr>
                        <w:szCs w:val="21"/>
                      </w:rPr>
                    </w:pPr>
                    <w:r>
                      <w:rPr>
                        <w:szCs w:val="21"/>
                      </w:rPr>
                      <w:t>质押或冻结情况</w:t>
                    </w:r>
                  </w:p>
                </w:tc>
              </w:sdtContent>
            </w:sdt>
            <w:sdt>
              <w:sdtPr>
                <w:tag w:val="_PLD_a7c1e769bb7849e7b3d6d60a874cab2b"/>
                <w:id w:val="13127639"/>
                <w:lock w:val="sdtLocked"/>
              </w:sdtPr>
              <w:sdtContent>
                <w:tc>
                  <w:tcPr>
                    <w:tcW w:w="709" w:type="dxa"/>
                    <w:vMerge w:val="restart"/>
                    <w:shd w:val="clear" w:color="auto" w:fill="auto"/>
                    <w:vAlign w:val="center"/>
                  </w:tcPr>
                  <w:p w:rsidR="00EF1536" w:rsidRDefault="00EF1536" w:rsidP="00CF6034">
                    <w:pPr>
                      <w:jc w:val="center"/>
                      <w:rPr>
                        <w:szCs w:val="21"/>
                      </w:rPr>
                    </w:pPr>
                    <w:r>
                      <w:rPr>
                        <w:szCs w:val="21"/>
                      </w:rPr>
                      <w:t>股东性质</w:t>
                    </w:r>
                  </w:p>
                </w:tc>
              </w:sdtContent>
            </w:sdt>
          </w:tr>
          <w:tr w:rsidR="00EF1536" w:rsidTr="00F66513">
            <w:trPr>
              <w:cantSplit/>
            </w:trPr>
            <w:tc>
              <w:tcPr>
                <w:tcW w:w="3402" w:type="dxa"/>
                <w:vMerge/>
                <w:tcBorders>
                  <w:bottom w:val="single" w:sz="4" w:space="0" w:color="auto"/>
                </w:tcBorders>
                <w:shd w:val="clear" w:color="auto" w:fill="auto"/>
              </w:tcPr>
              <w:p w:rsidR="00EF1536" w:rsidRDefault="00EF1536" w:rsidP="00CF6034">
                <w:pPr>
                  <w:jc w:val="center"/>
                  <w:rPr>
                    <w:szCs w:val="21"/>
                  </w:rPr>
                </w:pPr>
              </w:p>
            </w:tc>
            <w:tc>
              <w:tcPr>
                <w:tcW w:w="1560" w:type="dxa"/>
                <w:gridSpan w:val="2"/>
                <w:vMerge/>
                <w:tcBorders>
                  <w:bottom w:val="single" w:sz="4" w:space="0" w:color="auto"/>
                </w:tcBorders>
                <w:shd w:val="clear" w:color="auto" w:fill="auto"/>
              </w:tcPr>
              <w:p w:rsidR="00EF1536" w:rsidRDefault="00EF1536" w:rsidP="00CF6034">
                <w:pPr>
                  <w:jc w:val="center"/>
                  <w:rPr>
                    <w:szCs w:val="21"/>
                  </w:rPr>
                </w:pPr>
              </w:p>
            </w:tc>
            <w:tc>
              <w:tcPr>
                <w:tcW w:w="850" w:type="dxa"/>
                <w:gridSpan w:val="2"/>
                <w:vMerge/>
                <w:tcBorders>
                  <w:bottom w:val="single" w:sz="4" w:space="0" w:color="auto"/>
                </w:tcBorders>
                <w:shd w:val="clear" w:color="auto" w:fill="auto"/>
              </w:tcPr>
              <w:p w:rsidR="00EF1536" w:rsidRDefault="00EF1536" w:rsidP="00CF6034">
                <w:pPr>
                  <w:jc w:val="center"/>
                  <w:rPr>
                    <w:szCs w:val="21"/>
                  </w:rPr>
                </w:pPr>
              </w:p>
            </w:tc>
            <w:tc>
              <w:tcPr>
                <w:tcW w:w="1559" w:type="dxa"/>
                <w:gridSpan w:val="2"/>
                <w:vMerge/>
                <w:tcBorders>
                  <w:bottom w:val="single" w:sz="4" w:space="0" w:color="auto"/>
                </w:tcBorders>
                <w:shd w:val="clear" w:color="auto" w:fill="auto"/>
              </w:tcPr>
              <w:p w:rsidR="00EF1536" w:rsidRDefault="00EF1536" w:rsidP="00CF6034">
                <w:pPr>
                  <w:jc w:val="center"/>
                  <w:rPr>
                    <w:szCs w:val="21"/>
                  </w:rPr>
                </w:pPr>
              </w:p>
            </w:tc>
            <w:sdt>
              <w:sdtPr>
                <w:tag w:val="_PLD_89245988b2ca4078b75210b5dfc3d62e"/>
                <w:id w:val="13127640"/>
                <w:lock w:val="sdtLocked"/>
              </w:sdtPr>
              <w:sdtContent>
                <w:tc>
                  <w:tcPr>
                    <w:tcW w:w="1134" w:type="dxa"/>
                    <w:gridSpan w:val="2"/>
                    <w:tcBorders>
                      <w:bottom w:val="single" w:sz="4" w:space="0" w:color="auto"/>
                    </w:tcBorders>
                    <w:shd w:val="clear" w:color="auto" w:fill="auto"/>
                    <w:vAlign w:val="center"/>
                  </w:tcPr>
                  <w:p w:rsidR="00EF1536" w:rsidRDefault="00EF1536" w:rsidP="00CF6034">
                    <w:pPr>
                      <w:jc w:val="center"/>
                      <w:rPr>
                        <w:szCs w:val="21"/>
                      </w:rPr>
                    </w:pPr>
                    <w:r>
                      <w:rPr>
                        <w:szCs w:val="21"/>
                      </w:rPr>
                      <w:t>股份状态</w:t>
                    </w:r>
                  </w:p>
                </w:tc>
              </w:sdtContent>
            </w:sdt>
            <w:sdt>
              <w:sdtPr>
                <w:tag w:val="_PLD_23f979aeda52498a9a8a1e1e3e68bf2c"/>
                <w:id w:val="13127641"/>
                <w:lock w:val="sdtLocked"/>
              </w:sdtPr>
              <w:sdtContent>
                <w:tc>
                  <w:tcPr>
                    <w:tcW w:w="1276" w:type="dxa"/>
                    <w:tcBorders>
                      <w:bottom w:val="single" w:sz="4" w:space="0" w:color="auto"/>
                    </w:tcBorders>
                    <w:shd w:val="clear" w:color="auto" w:fill="auto"/>
                    <w:vAlign w:val="center"/>
                  </w:tcPr>
                  <w:p w:rsidR="00EF1536" w:rsidRDefault="00EF1536" w:rsidP="00CF6034">
                    <w:pPr>
                      <w:jc w:val="center"/>
                      <w:rPr>
                        <w:szCs w:val="21"/>
                      </w:rPr>
                    </w:pPr>
                    <w:r>
                      <w:rPr>
                        <w:szCs w:val="21"/>
                      </w:rPr>
                      <w:t>数量</w:t>
                    </w:r>
                  </w:p>
                </w:tc>
              </w:sdtContent>
            </w:sdt>
            <w:tc>
              <w:tcPr>
                <w:tcW w:w="709" w:type="dxa"/>
                <w:vMerge/>
                <w:shd w:val="clear" w:color="auto" w:fill="auto"/>
              </w:tcPr>
              <w:p w:rsidR="00EF1536" w:rsidRDefault="00EF1536" w:rsidP="00CF6034">
                <w:pPr>
                  <w:jc w:val="center"/>
                  <w:rPr>
                    <w:szCs w:val="21"/>
                  </w:rPr>
                </w:pPr>
              </w:p>
            </w:tc>
          </w:tr>
          <w:sdt>
            <w:sdtPr>
              <w:rPr>
                <w:szCs w:val="21"/>
              </w:rPr>
              <w:alias w:val="前十名股东持股情况"/>
              <w:tag w:val="_GBC_ddfbacf0af4d423dbe398b80bf7c5731"/>
              <w:id w:val="13127644"/>
              <w:lock w:val="sdtLocked"/>
            </w:sdtPr>
            <w:sdtEndPr>
              <w:rPr>
                <w:color w:val="FF9900"/>
              </w:rPr>
            </w:sdtEndPr>
            <w:sdtContent>
              <w:tr w:rsidR="00EF1536" w:rsidTr="00F66513">
                <w:trPr>
                  <w:cantSplit/>
                </w:trPr>
                <w:tc>
                  <w:tcPr>
                    <w:tcW w:w="3402" w:type="dxa"/>
                    <w:shd w:val="clear" w:color="auto" w:fill="auto"/>
                    <w:vAlign w:val="center"/>
                  </w:tcPr>
                  <w:p w:rsidR="00EF1536" w:rsidRDefault="00EF1536" w:rsidP="00CF6034">
                    <w:pPr>
                      <w:rPr>
                        <w:szCs w:val="21"/>
                      </w:rPr>
                    </w:pPr>
                    <w:r>
                      <w:t>江苏恒顺集团有限公司</w:t>
                    </w:r>
                  </w:p>
                </w:tc>
                <w:tc>
                  <w:tcPr>
                    <w:tcW w:w="1560" w:type="dxa"/>
                    <w:gridSpan w:val="2"/>
                    <w:shd w:val="clear" w:color="auto" w:fill="auto"/>
                    <w:vAlign w:val="center"/>
                  </w:tcPr>
                  <w:p w:rsidR="00EF1536" w:rsidRDefault="00EF1536" w:rsidP="00CF6034">
                    <w:pPr>
                      <w:jc w:val="right"/>
                      <w:rPr>
                        <w:szCs w:val="21"/>
                      </w:rPr>
                    </w:pPr>
                    <w:r>
                      <w:t>268,998,734</w:t>
                    </w:r>
                  </w:p>
                </w:tc>
                <w:tc>
                  <w:tcPr>
                    <w:tcW w:w="850" w:type="dxa"/>
                    <w:gridSpan w:val="2"/>
                    <w:shd w:val="clear" w:color="auto" w:fill="auto"/>
                    <w:vAlign w:val="center"/>
                  </w:tcPr>
                  <w:p w:rsidR="00EF1536" w:rsidRDefault="00EF1536" w:rsidP="00CF6034">
                    <w:pPr>
                      <w:jc w:val="right"/>
                      <w:rPr>
                        <w:szCs w:val="21"/>
                      </w:rPr>
                    </w:pPr>
                    <w:r>
                      <w:t>44.63</w:t>
                    </w:r>
                  </w:p>
                </w:tc>
                <w:tc>
                  <w:tcPr>
                    <w:tcW w:w="1559" w:type="dxa"/>
                    <w:gridSpan w:val="2"/>
                    <w:shd w:val="clear" w:color="auto" w:fill="auto"/>
                    <w:vAlign w:val="center"/>
                  </w:tcPr>
                  <w:p w:rsidR="00EF1536" w:rsidRDefault="00F66513" w:rsidP="00CF6034">
                    <w:pPr>
                      <w:jc w:val="right"/>
                      <w:rPr>
                        <w:szCs w:val="21"/>
                      </w:rPr>
                    </w:pPr>
                    <w:r>
                      <w:rPr>
                        <w:szCs w:val="21"/>
                      </w:rPr>
                      <w:t>0</w:t>
                    </w:r>
                  </w:p>
                </w:tc>
                <w:sdt>
                  <w:sdtPr>
                    <w:rPr>
                      <w:szCs w:val="21"/>
                    </w:rPr>
                    <w:alias w:val="前十名股东持有股份状态"/>
                    <w:tag w:val="_GBC_705d317d75954a388fb48e155e13819a"/>
                    <w:id w:val="13127642"/>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34" w:type="dxa"/>
                        <w:gridSpan w:val="2"/>
                        <w:shd w:val="clear" w:color="auto" w:fill="auto"/>
                        <w:vAlign w:val="center"/>
                      </w:tcPr>
                      <w:p w:rsidR="00EF1536" w:rsidRDefault="00EF1536" w:rsidP="00CF6034">
                        <w:pPr>
                          <w:jc w:val="center"/>
                          <w:rPr>
                            <w:color w:val="FF9900"/>
                            <w:szCs w:val="21"/>
                          </w:rPr>
                        </w:pPr>
                        <w:r>
                          <w:rPr>
                            <w:szCs w:val="21"/>
                          </w:rPr>
                          <w:t>质押</w:t>
                        </w:r>
                      </w:p>
                    </w:tc>
                  </w:sdtContent>
                </w:sdt>
                <w:tc>
                  <w:tcPr>
                    <w:tcW w:w="1276" w:type="dxa"/>
                    <w:shd w:val="clear" w:color="auto" w:fill="auto"/>
                    <w:vAlign w:val="center"/>
                  </w:tcPr>
                  <w:p w:rsidR="00EF1536" w:rsidRDefault="00EF1536" w:rsidP="00CF6034">
                    <w:pPr>
                      <w:jc w:val="right"/>
                      <w:rPr>
                        <w:szCs w:val="21"/>
                      </w:rPr>
                    </w:pPr>
                    <w:r>
                      <w:rPr>
                        <w:szCs w:val="21"/>
                      </w:rPr>
                      <w:t>90,000,000</w:t>
                    </w:r>
                  </w:p>
                </w:tc>
                <w:sdt>
                  <w:sdtPr>
                    <w:rPr>
                      <w:szCs w:val="21"/>
                    </w:rPr>
                    <w:alias w:val="前十名股东的股东性质"/>
                    <w:tag w:val="_GBC_2b683d4f8d754502b4edb69c1ad9e9c7"/>
                    <w:id w:val="1312764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9" w:type="dxa"/>
                        <w:shd w:val="clear" w:color="auto" w:fill="auto"/>
                      </w:tcPr>
                      <w:p w:rsidR="00EF1536" w:rsidRDefault="00EF1536" w:rsidP="00CF6034">
                        <w:pPr>
                          <w:spacing w:line="280" w:lineRule="exact"/>
                          <w:jc w:val="center"/>
                          <w:rPr>
                            <w:color w:val="FF9900"/>
                            <w:szCs w:val="21"/>
                          </w:rPr>
                        </w:pPr>
                        <w:r>
                          <w:rPr>
                            <w:szCs w:val="21"/>
                          </w:rPr>
                          <w:t>国有法人</w:t>
                        </w:r>
                      </w:p>
                    </w:tc>
                  </w:sdtContent>
                </w:sdt>
              </w:tr>
            </w:sdtContent>
          </w:sdt>
          <w:sdt>
            <w:sdtPr>
              <w:rPr>
                <w:szCs w:val="21"/>
              </w:rPr>
              <w:alias w:val="前十名股东持股情况"/>
              <w:tag w:val="_GBC_ddfbacf0af4d423dbe398b80bf7c5731"/>
              <w:id w:val="13127647"/>
              <w:lock w:val="sdtLocked"/>
            </w:sdtPr>
            <w:sdtEndPr>
              <w:rPr>
                <w:color w:val="FF9900"/>
              </w:rPr>
            </w:sdtEndPr>
            <w:sdtContent>
              <w:tr w:rsidR="00EF1536" w:rsidTr="00F66513">
                <w:trPr>
                  <w:cantSplit/>
                </w:trPr>
                <w:tc>
                  <w:tcPr>
                    <w:tcW w:w="3402" w:type="dxa"/>
                    <w:shd w:val="clear" w:color="auto" w:fill="auto"/>
                  </w:tcPr>
                  <w:p w:rsidR="00EF1536" w:rsidRDefault="00EF1536" w:rsidP="00CF6034">
                    <w:pPr>
                      <w:spacing w:line="280" w:lineRule="exact"/>
                      <w:rPr>
                        <w:szCs w:val="21"/>
                      </w:rPr>
                    </w:pPr>
                    <w:r>
                      <w:t>中国国际金融香港资产管理有限公司－客户资金</w:t>
                    </w:r>
                  </w:p>
                </w:tc>
                <w:tc>
                  <w:tcPr>
                    <w:tcW w:w="1560" w:type="dxa"/>
                    <w:gridSpan w:val="2"/>
                    <w:shd w:val="clear" w:color="auto" w:fill="auto"/>
                    <w:vAlign w:val="center"/>
                  </w:tcPr>
                  <w:p w:rsidR="00EF1536" w:rsidRDefault="00EF1536" w:rsidP="00CF6034">
                    <w:pPr>
                      <w:jc w:val="right"/>
                      <w:rPr>
                        <w:szCs w:val="21"/>
                      </w:rPr>
                    </w:pPr>
                    <w:r>
                      <w:t>10,357,026</w:t>
                    </w:r>
                  </w:p>
                </w:tc>
                <w:tc>
                  <w:tcPr>
                    <w:tcW w:w="850" w:type="dxa"/>
                    <w:gridSpan w:val="2"/>
                    <w:shd w:val="clear" w:color="auto" w:fill="auto"/>
                    <w:vAlign w:val="center"/>
                  </w:tcPr>
                  <w:p w:rsidR="00EF1536" w:rsidRDefault="00EF1536" w:rsidP="00CF6034">
                    <w:pPr>
                      <w:jc w:val="right"/>
                      <w:rPr>
                        <w:szCs w:val="21"/>
                      </w:rPr>
                    </w:pPr>
                    <w:r>
                      <w:t>1.72</w:t>
                    </w:r>
                  </w:p>
                </w:tc>
                <w:tc>
                  <w:tcPr>
                    <w:tcW w:w="1559" w:type="dxa"/>
                    <w:gridSpan w:val="2"/>
                    <w:shd w:val="clear" w:color="auto" w:fill="auto"/>
                    <w:vAlign w:val="center"/>
                  </w:tcPr>
                  <w:p w:rsidR="00EF1536" w:rsidRDefault="00EF1536" w:rsidP="00CF6034">
                    <w:pPr>
                      <w:jc w:val="right"/>
                      <w:rPr>
                        <w:szCs w:val="21"/>
                      </w:rPr>
                    </w:pPr>
                    <w:r>
                      <w:rPr>
                        <w:szCs w:val="21"/>
                      </w:rPr>
                      <w:t>0</w:t>
                    </w:r>
                  </w:p>
                </w:tc>
                <w:sdt>
                  <w:sdtPr>
                    <w:rPr>
                      <w:szCs w:val="21"/>
                    </w:rPr>
                    <w:alias w:val="前十名股东持有股份状态"/>
                    <w:tag w:val="_GBC_705d317d75954a388fb48e155e13819a"/>
                    <w:id w:val="13127645"/>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34" w:type="dxa"/>
                        <w:gridSpan w:val="2"/>
                        <w:shd w:val="clear" w:color="auto" w:fill="auto"/>
                        <w:vAlign w:val="center"/>
                      </w:tcPr>
                      <w:p w:rsidR="00EF1536" w:rsidRDefault="00EF1536" w:rsidP="00CF6034">
                        <w:pPr>
                          <w:jc w:val="center"/>
                          <w:rPr>
                            <w:color w:val="FF9900"/>
                            <w:szCs w:val="21"/>
                          </w:rPr>
                        </w:pPr>
                        <w:r>
                          <w:rPr>
                            <w:szCs w:val="21"/>
                          </w:rPr>
                          <w:t>未知</w:t>
                        </w:r>
                      </w:p>
                    </w:tc>
                  </w:sdtContent>
                </w:sdt>
                <w:tc>
                  <w:tcPr>
                    <w:tcW w:w="1276" w:type="dxa"/>
                    <w:shd w:val="clear" w:color="auto" w:fill="auto"/>
                  </w:tcPr>
                  <w:p w:rsidR="00EF1536" w:rsidRDefault="00EF1536" w:rsidP="00CF6034">
                    <w:pPr>
                      <w:jc w:val="right"/>
                      <w:rPr>
                        <w:szCs w:val="21"/>
                      </w:rPr>
                    </w:pPr>
                  </w:p>
                </w:tc>
                <w:sdt>
                  <w:sdtPr>
                    <w:rPr>
                      <w:szCs w:val="21"/>
                    </w:rPr>
                    <w:alias w:val="前十名股东的股东性质"/>
                    <w:tag w:val="_GBC_2b683d4f8d754502b4edb69c1ad9e9c7"/>
                    <w:id w:val="1312764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9" w:type="dxa"/>
                        <w:shd w:val="clear" w:color="auto" w:fill="auto"/>
                        <w:vAlign w:val="center"/>
                      </w:tcPr>
                      <w:p w:rsidR="00EF1536" w:rsidRDefault="00EF1536" w:rsidP="00CF6034">
                        <w:pPr>
                          <w:jc w:val="center"/>
                          <w:rPr>
                            <w:color w:val="FF9900"/>
                            <w:szCs w:val="21"/>
                          </w:rPr>
                        </w:pPr>
                        <w:r>
                          <w:rPr>
                            <w:szCs w:val="21"/>
                          </w:rPr>
                          <w:t>未知</w:t>
                        </w:r>
                      </w:p>
                    </w:tc>
                  </w:sdtContent>
                </w:sdt>
              </w:tr>
            </w:sdtContent>
          </w:sdt>
          <w:sdt>
            <w:sdtPr>
              <w:rPr>
                <w:szCs w:val="21"/>
              </w:rPr>
              <w:alias w:val="前十名股东持股情况"/>
              <w:tag w:val="_GBC_ddfbacf0af4d423dbe398b80bf7c5731"/>
              <w:id w:val="13127650"/>
              <w:lock w:val="sdtLocked"/>
            </w:sdtPr>
            <w:sdtEndPr>
              <w:rPr>
                <w:color w:val="FF9900"/>
              </w:rPr>
            </w:sdtEndPr>
            <w:sdtContent>
              <w:tr w:rsidR="00EF1536" w:rsidTr="00F66513">
                <w:trPr>
                  <w:cantSplit/>
                </w:trPr>
                <w:tc>
                  <w:tcPr>
                    <w:tcW w:w="3402" w:type="dxa"/>
                    <w:shd w:val="clear" w:color="auto" w:fill="auto"/>
                  </w:tcPr>
                  <w:p w:rsidR="00EF1536" w:rsidRDefault="00EF1536" w:rsidP="00CF6034">
                    <w:pPr>
                      <w:spacing w:line="280" w:lineRule="exact"/>
                      <w:rPr>
                        <w:szCs w:val="21"/>
                      </w:rPr>
                    </w:pPr>
                    <w:r>
                      <w:t>中国建设银行股份有限公司－银华富裕主题混合型证券投资基金</w:t>
                    </w:r>
                  </w:p>
                </w:tc>
                <w:tc>
                  <w:tcPr>
                    <w:tcW w:w="1560" w:type="dxa"/>
                    <w:gridSpan w:val="2"/>
                    <w:shd w:val="clear" w:color="auto" w:fill="auto"/>
                    <w:vAlign w:val="center"/>
                  </w:tcPr>
                  <w:p w:rsidR="00EF1536" w:rsidRDefault="00EF1536" w:rsidP="00CF6034">
                    <w:pPr>
                      <w:jc w:val="right"/>
                      <w:rPr>
                        <w:szCs w:val="21"/>
                      </w:rPr>
                    </w:pPr>
                    <w:r>
                      <w:t>9,261,962</w:t>
                    </w:r>
                  </w:p>
                </w:tc>
                <w:tc>
                  <w:tcPr>
                    <w:tcW w:w="850" w:type="dxa"/>
                    <w:gridSpan w:val="2"/>
                    <w:shd w:val="clear" w:color="auto" w:fill="auto"/>
                    <w:vAlign w:val="center"/>
                  </w:tcPr>
                  <w:p w:rsidR="00EF1536" w:rsidRDefault="00EF1536" w:rsidP="00CF6034">
                    <w:pPr>
                      <w:jc w:val="right"/>
                      <w:rPr>
                        <w:szCs w:val="21"/>
                      </w:rPr>
                    </w:pPr>
                    <w:r>
                      <w:t>1.54</w:t>
                    </w:r>
                  </w:p>
                </w:tc>
                <w:tc>
                  <w:tcPr>
                    <w:tcW w:w="1559" w:type="dxa"/>
                    <w:gridSpan w:val="2"/>
                    <w:shd w:val="clear" w:color="auto" w:fill="auto"/>
                    <w:vAlign w:val="center"/>
                  </w:tcPr>
                  <w:p w:rsidR="00EF1536" w:rsidRDefault="00EF1536" w:rsidP="00CF6034">
                    <w:pPr>
                      <w:jc w:val="right"/>
                      <w:rPr>
                        <w:szCs w:val="21"/>
                      </w:rPr>
                    </w:pPr>
                    <w:r>
                      <w:rPr>
                        <w:szCs w:val="21"/>
                      </w:rPr>
                      <w:t>0</w:t>
                    </w:r>
                  </w:p>
                </w:tc>
                <w:sdt>
                  <w:sdtPr>
                    <w:rPr>
                      <w:szCs w:val="21"/>
                    </w:rPr>
                    <w:alias w:val="前十名股东持有股份状态"/>
                    <w:tag w:val="_GBC_705d317d75954a388fb48e155e13819a"/>
                    <w:id w:val="13127648"/>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34" w:type="dxa"/>
                        <w:gridSpan w:val="2"/>
                        <w:shd w:val="clear" w:color="auto" w:fill="auto"/>
                        <w:vAlign w:val="center"/>
                      </w:tcPr>
                      <w:p w:rsidR="00EF1536" w:rsidRDefault="00EF1536" w:rsidP="00CF6034">
                        <w:pPr>
                          <w:jc w:val="center"/>
                          <w:rPr>
                            <w:color w:val="FF9900"/>
                            <w:szCs w:val="21"/>
                          </w:rPr>
                        </w:pPr>
                        <w:r>
                          <w:rPr>
                            <w:szCs w:val="21"/>
                          </w:rPr>
                          <w:t>未知</w:t>
                        </w:r>
                      </w:p>
                    </w:tc>
                  </w:sdtContent>
                </w:sdt>
                <w:tc>
                  <w:tcPr>
                    <w:tcW w:w="1276" w:type="dxa"/>
                    <w:shd w:val="clear" w:color="auto" w:fill="auto"/>
                  </w:tcPr>
                  <w:p w:rsidR="00EF1536" w:rsidRDefault="00EF1536" w:rsidP="00CF6034">
                    <w:pPr>
                      <w:jc w:val="right"/>
                      <w:rPr>
                        <w:szCs w:val="21"/>
                      </w:rPr>
                    </w:pPr>
                  </w:p>
                </w:tc>
                <w:sdt>
                  <w:sdtPr>
                    <w:rPr>
                      <w:szCs w:val="21"/>
                    </w:rPr>
                    <w:alias w:val="前十名股东的股东性质"/>
                    <w:tag w:val="_GBC_2b683d4f8d754502b4edb69c1ad9e9c7"/>
                    <w:id w:val="1312764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9" w:type="dxa"/>
                        <w:shd w:val="clear" w:color="auto" w:fill="auto"/>
                        <w:vAlign w:val="center"/>
                      </w:tcPr>
                      <w:p w:rsidR="00EF1536" w:rsidRDefault="00EF1536" w:rsidP="00CF6034">
                        <w:pPr>
                          <w:jc w:val="center"/>
                          <w:rPr>
                            <w:color w:val="FF9900"/>
                            <w:szCs w:val="21"/>
                          </w:rPr>
                        </w:pPr>
                        <w:r>
                          <w:rPr>
                            <w:szCs w:val="21"/>
                          </w:rPr>
                          <w:t>未知</w:t>
                        </w:r>
                      </w:p>
                    </w:tc>
                  </w:sdtContent>
                </w:sdt>
              </w:tr>
            </w:sdtContent>
          </w:sdt>
          <w:sdt>
            <w:sdtPr>
              <w:rPr>
                <w:szCs w:val="21"/>
              </w:rPr>
              <w:alias w:val="前十名股东持股情况"/>
              <w:tag w:val="_GBC_ddfbacf0af4d423dbe398b80bf7c5731"/>
              <w:id w:val="13127653"/>
              <w:lock w:val="sdtLocked"/>
            </w:sdtPr>
            <w:sdtEndPr>
              <w:rPr>
                <w:color w:val="FF9900"/>
              </w:rPr>
            </w:sdtEndPr>
            <w:sdtContent>
              <w:tr w:rsidR="00EF1536" w:rsidTr="00F66513">
                <w:trPr>
                  <w:cantSplit/>
                  <w:trHeight w:val="530"/>
                </w:trPr>
                <w:tc>
                  <w:tcPr>
                    <w:tcW w:w="3402" w:type="dxa"/>
                    <w:shd w:val="clear" w:color="auto" w:fill="auto"/>
                    <w:vAlign w:val="center"/>
                  </w:tcPr>
                  <w:p w:rsidR="00EF1536" w:rsidRDefault="00EF1536" w:rsidP="00CF6034">
                    <w:pPr>
                      <w:rPr>
                        <w:szCs w:val="21"/>
                      </w:rPr>
                    </w:pPr>
                    <w:r>
                      <w:t>全国社保基金一一五组合</w:t>
                    </w:r>
                  </w:p>
                </w:tc>
                <w:tc>
                  <w:tcPr>
                    <w:tcW w:w="1560" w:type="dxa"/>
                    <w:gridSpan w:val="2"/>
                    <w:shd w:val="clear" w:color="auto" w:fill="auto"/>
                    <w:vAlign w:val="center"/>
                  </w:tcPr>
                  <w:p w:rsidR="00EF1536" w:rsidRDefault="00EF1536" w:rsidP="00CF6034">
                    <w:pPr>
                      <w:jc w:val="right"/>
                      <w:rPr>
                        <w:szCs w:val="21"/>
                      </w:rPr>
                    </w:pPr>
                    <w:r>
                      <w:t>9,076,528</w:t>
                    </w:r>
                  </w:p>
                </w:tc>
                <w:tc>
                  <w:tcPr>
                    <w:tcW w:w="850" w:type="dxa"/>
                    <w:gridSpan w:val="2"/>
                    <w:shd w:val="clear" w:color="auto" w:fill="auto"/>
                    <w:vAlign w:val="center"/>
                  </w:tcPr>
                  <w:p w:rsidR="00EF1536" w:rsidRDefault="00EF1536" w:rsidP="00CF6034">
                    <w:pPr>
                      <w:jc w:val="right"/>
                      <w:rPr>
                        <w:szCs w:val="21"/>
                      </w:rPr>
                    </w:pPr>
                    <w:r>
                      <w:t>1.51</w:t>
                    </w:r>
                  </w:p>
                </w:tc>
                <w:tc>
                  <w:tcPr>
                    <w:tcW w:w="1559" w:type="dxa"/>
                    <w:gridSpan w:val="2"/>
                    <w:shd w:val="clear" w:color="auto" w:fill="auto"/>
                    <w:vAlign w:val="center"/>
                  </w:tcPr>
                  <w:p w:rsidR="00EF1536" w:rsidRDefault="00EF1536" w:rsidP="00CF6034">
                    <w:pPr>
                      <w:jc w:val="right"/>
                      <w:rPr>
                        <w:szCs w:val="21"/>
                      </w:rPr>
                    </w:pPr>
                    <w:r>
                      <w:rPr>
                        <w:szCs w:val="21"/>
                      </w:rPr>
                      <w:t>0</w:t>
                    </w:r>
                  </w:p>
                </w:tc>
                <w:sdt>
                  <w:sdtPr>
                    <w:rPr>
                      <w:szCs w:val="21"/>
                    </w:rPr>
                    <w:alias w:val="前十名股东持有股份状态"/>
                    <w:tag w:val="_GBC_705d317d75954a388fb48e155e13819a"/>
                    <w:id w:val="13127651"/>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34" w:type="dxa"/>
                        <w:gridSpan w:val="2"/>
                        <w:shd w:val="clear" w:color="auto" w:fill="auto"/>
                        <w:vAlign w:val="center"/>
                      </w:tcPr>
                      <w:p w:rsidR="00EF1536" w:rsidRDefault="00EF1536" w:rsidP="00CF6034">
                        <w:pPr>
                          <w:jc w:val="center"/>
                          <w:rPr>
                            <w:color w:val="FF9900"/>
                            <w:szCs w:val="21"/>
                          </w:rPr>
                        </w:pPr>
                        <w:r>
                          <w:rPr>
                            <w:szCs w:val="21"/>
                          </w:rPr>
                          <w:t>未知</w:t>
                        </w:r>
                      </w:p>
                    </w:tc>
                  </w:sdtContent>
                </w:sdt>
                <w:tc>
                  <w:tcPr>
                    <w:tcW w:w="1276" w:type="dxa"/>
                    <w:shd w:val="clear" w:color="auto" w:fill="auto"/>
                  </w:tcPr>
                  <w:p w:rsidR="00EF1536" w:rsidRDefault="00EF1536" w:rsidP="00CF6034">
                    <w:pPr>
                      <w:jc w:val="right"/>
                      <w:rPr>
                        <w:szCs w:val="21"/>
                      </w:rPr>
                    </w:pPr>
                  </w:p>
                </w:tc>
                <w:sdt>
                  <w:sdtPr>
                    <w:rPr>
                      <w:szCs w:val="21"/>
                    </w:rPr>
                    <w:alias w:val="前十名股东的股东性质"/>
                    <w:tag w:val="_GBC_2b683d4f8d754502b4edb69c1ad9e9c7"/>
                    <w:id w:val="1312765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9" w:type="dxa"/>
                        <w:shd w:val="clear" w:color="auto" w:fill="auto"/>
                        <w:vAlign w:val="center"/>
                      </w:tcPr>
                      <w:p w:rsidR="00EF1536" w:rsidRDefault="00EF1536" w:rsidP="00CF6034">
                        <w:pPr>
                          <w:jc w:val="center"/>
                          <w:rPr>
                            <w:color w:val="FF9900"/>
                            <w:szCs w:val="21"/>
                          </w:rPr>
                        </w:pPr>
                        <w:r>
                          <w:rPr>
                            <w:szCs w:val="21"/>
                          </w:rPr>
                          <w:t>未知</w:t>
                        </w:r>
                      </w:p>
                    </w:tc>
                  </w:sdtContent>
                </w:sdt>
              </w:tr>
            </w:sdtContent>
          </w:sdt>
          <w:sdt>
            <w:sdtPr>
              <w:rPr>
                <w:szCs w:val="21"/>
              </w:rPr>
              <w:alias w:val="前十名股东持股情况"/>
              <w:tag w:val="_GBC_ddfbacf0af4d423dbe398b80bf7c5731"/>
              <w:id w:val="13127656"/>
              <w:lock w:val="sdtLocked"/>
            </w:sdtPr>
            <w:sdtEndPr>
              <w:rPr>
                <w:color w:val="FF9900"/>
              </w:rPr>
            </w:sdtEndPr>
            <w:sdtContent>
              <w:tr w:rsidR="00EF1536" w:rsidTr="00F66513">
                <w:trPr>
                  <w:cantSplit/>
                </w:trPr>
                <w:tc>
                  <w:tcPr>
                    <w:tcW w:w="3402" w:type="dxa"/>
                    <w:shd w:val="clear" w:color="auto" w:fill="auto"/>
                  </w:tcPr>
                  <w:p w:rsidR="00EF1536" w:rsidRDefault="00EF1536" w:rsidP="00CF6034">
                    <w:pPr>
                      <w:rPr>
                        <w:szCs w:val="21"/>
                      </w:rPr>
                    </w:pPr>
                    <w:r>
                      <w:t>上海乐进投资合伙企业（有限合伙）</w:t>
                    </w:r>
                  </w:p>
                </w:tc>
                <w:tc>
                  <w:tcPr>
                    <w:tcW w:w="1560" w:type="dxa"/>
                    <w:gridSpan w:val="2"/>
                    <w:shd w:val="clear" w:color="auto" w:fill="auto"/>
                    <w:vAlign w:val="center"/>
                  </w:tcPr>
                  <w:p w:rsidR="00EF1536" w:rsidRDefault="00EF1536" w:rsidP="00CF6034">
                    <w:pPr>
                      <w:jc w:val="right"/>
                      <w:rPr>
                        <w:szCs w:val="21"/>
                      </w:rPr>
                    </w:pPr>
                    <w:r>
                      <w:t>8,317,301</w:t>
                    </w:r>
                  </w:p>
                </w:tc>
                <w:tc>
                  <w:tcPr>
                    <w:tcW w:w="850" w:type="dxa"/>
                    <w:gridSpan w:val="2"/>
                    <w:shd w:val="clear" w:color="auto" w:fill="auto"/>
                    <w:vAlign w:val="center"/>
                  </w:tcPr>
                  <w:p w:rsidR="00EF1536" w:rsidRDefault="00EF1536" w:rsidP="00CF6034">
                    <w:pPr>
                      <w:jc w:val="right"/>
                      <w:rPr>
                        <w:szCs w:val="21"/>
                      </w:rPr>
                    </w:pPr>
                    <w:r>
                      <w:t>1.38</w:t>
                    </w:r>
                  </w:p>
                </w:tc>
                <w:tc>
                  <w:tcPr>
                    <w:tcW w:w="1559" w:type="dxa"/>
                    <w:gridSpan w:val="2"/>
                    <w:shd w:val="clear" w:color="auto" w:fill="auto"/>
                    <w:vAlign w:val="center"/>
                  </w:tcPr>
                  <w:p w:rsidR="00EF1536" w:rsidRDefault="00EF1536" w:rsidP="00CF6034">
                    <w:pPr>
                      <w:jc w:val="right"/>
                      <w:rPr>
                        <w:szCs w:val="21"/>
                      </w:rPr>
                    </w:pPr>
                    <w:r>
                      <w:rPr>
                        <w:szCs w:val="21"/>
                      </w:rPr>
                      <w:t>0</w:t>
                    </w:r>
                  </w:p>
                </w:tc>
                <w:sdt>
                  <w:sdtPr>
                    <w:rPr>
                      <w:szCs w:val="21"/>
                    </w:rPr>
                    <w:alias w:val="前十名股东持有股份状态"/>
                    <w:tag w:val="_GBC_705d317d75954a388fb48e155e13819a"/>
                    <w:id w:val="13127654"/>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34" w:type="dxa"/>
                        <w:gridSpan w:val="2"/>
                        <w:shd w:val="clear" w:color="auto" w:fill="auto"/>
                        <w:vAlign w:val="center"/>
                      </w:tcPr>
                      <w:p w:rsidR="00EF1536" w:rsidRDefault="00EF1536" w:rsidP="00CF6034">
                        <w:pPr>
                          <w:jc w:val="center"/>
                          <w:rPr>
                            <w:color w:val="FF9900"/>
                            <w:szCs w:val="21"/>
                          </w:rPr>
                        </w:pPr>
                        <w:r>
                          <w:rPr>
                            <w:szCs w:val="21"/>
                          </w:rPr>
                          <w:t>未知</w:t>
                        </w:r>
                      </w:p>
                    </w:tc>
                  </w:sdtContent>
                </w:sdt>
                <w:tc>
                  <w:tcPr>
                    <w:tcW w:w="1276" w:type="dxa"/>
                    <w:shd w:val="clear" w:color="auto" w:fill="auto"/>
                  </w:tcPr>
                  <w:p w:rsidR="00EF1536" w:rsidRDefault="00EF1536" w:rsidP="00CF6034">
                    <w:pPr>
                      <w:jc w:val="right"/>
                      <w:rPr>
                        <w:szCs w:val="21"/>
                      </w:rPr>
                    </w:pPr>
                  </w:p>
                </w:tc>
                <w:sdt>
                  <w:sdtPr>
                    <w:rPr>
                      <w:szCs w:val="21"/>
                    </w:rPr>
                    <w:alias w:val="前十名股东的股东性质"/>
                    <w:tag w:val="_GBC_2b683d4f8d754502b4edb69c1ad9e9c7"/>
                    <w:id w:val="1312765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9" w:type="dxa"/>
                        <w:shd w:val="clear" w:color="auto" w:fill="auto"/>
                        <w:vAlign w:val="center"/>
                      </w:tcPr>
                      <w:p w:rsidR="00EF1536" w:rsidRDefault="00EF1536" w:rsidP="00CF6034">
                        <w:pPr>
                          <w:jc w:val="center"/>
                          <w:rPr>
                            <w:color w:val="FF9900"/>
                            <w:szCs w:val="21"/>
                          </w:rPr>
                        </w:pPr>
                        <w:r>
                          <w:rPr>
                            <w:szCs w:val="21"/>
                          </w:rPr>
                          <w:t>未知</w:t>
                        </w:r>
                      </w:p>
                    </w:tc>
                  </w:sdtContent>
                </w:sdt>
              </w:tr>
            </w:sdtContent>
          </w:sdt>
          <w:sdt>
            <w:sdtPr>
              <w:rPr>
                <w:szCs w:val="21"/>
              </w:rPr>
              <w:alias w:val="前十名股东持股情况"/>
              <w:tag w:val="_GBC_ddfbacf0af4d423dbe398b80bf7c5731"/>
              <w:id w:val="13127659"/>
              <w:lock w:val="sdtLocked"/>
            </w:sdtPr>
            <w:sdtEndPr>
              <w:rPr>
                <w:color w:val="FF9900"/>
              </w:rPr>
            </w:sdtEndPr>
            <w:sdtContent>
              <w:tr w:rsidR="00EF1536" w:rsidTr="00F66513">
                <w:trPr>
                  <w:cantSplit/>
                  <w:trHeight w:val="504"/>
                </w:trPr>
                <w:tc>
                  <w:tcPr>
                    <w:tcW w:w="3402" w:type="dxa"/>
                    <w:shd w:val="clear" w:color="auto" w:fill="auto"/>
                    <w:vAlign w:val="center"/>
                  </w:tcPr>
                  <w:p w:rsidR="00EF1536" w:rsidRDefault="00EF1536" w:rsidP="00CF6034">
                    <w:pPr>
                      <w:rPr>
                        <w:szCs w:val="21"/>
                      </w:rPr>
                    </w:pPr>
                    <w:r>
                      <w:t>全国社保基金一一二组合</w:t>
                    </w:r>
                  </w:p>
                </w:tc>
                <w:tc>
                  <w:tcPr>
                    <w:tcW w:w="1560" w:type="dxa"/>
                    <w:gridSpan w:val="2"/>
                    <w:shd w:val="clear" w:color="auto" w:fill="auto"/>
                    <w:vAlign w:val="center"/>
                  </w:tcPr>
                  <w:p w:rsidR="00EF1536" w:rsidRDefault="00EF1536" w:rsidP="00CF6034">
                    <w:pPr>
                      <w:jc w:val="right"/>
                      <w:rPr>
                        <w:szCs w:val="21"/>
                      </w:rPr>
                    </w:pPr>
                    <w:r>
                      <w:t>8,000,000</w:t>
                    </w:r>
                  </w:p>
                </w:tc>
                <w:tc>
                  <w:tcPr>
                    <w:tcW w:w="850" w:type="dxa"/>
                    <w:gridSpan w:val="2"/>
                    <w:shd w:val="clear" w:color="auto" w:fill="auto"/>
                    <w:vAlign w:val="center"/>
                  </w:tcPr>
                  <w:p w:rsidR="00EF1536" w:rsidRDefault="00EF1536" w:rsidP="00CF6034">
                    <w:pPr>
                      <w:jc w:val="right"/>
                      <w:rPr>
                        <w:szCs w:val="21"/>
                      </w:rPr>
                    </w:pPr>
                    <w:r>
                      <w:t>1.33</w:t>
                    </w:r>
                  </w:p>
                </w:tc>
                <w:tc>
                  <w:tcPr>
                    <w:tcW w:w="1559" w:type="dxa"/>
                    <w:gridSpan w:val="2"/>
                    <w:shd w:val="clear" w:color="auto" w:fill="auto"/>
                    <w:vAlign w:val="center"/>
                  </w:tcPr>
                  <w:p w:rsidR="00EF1536" w:rsidRDefault="00EF1536" w:rsidP="00CF6034">
                    <w:pPr>
                      <w:jc w:val="right"/>
                      <w:rPr>
                        <w:szCs w:val="21"/>
                      </w:rPr>
                    </w:pPr>
                    <w:r>
                      <w:rPr>
                        <w:szCs w:val="21"/>
                      </w:rPr>
                      <w:t>0</w:t>
                    </w:r>
                  </w:p>
                </w:tc>
                <w:sdt>
                  <w:sdtPr>
                    <w:rPr>
                      <w:szCs w:val="21"/>
                    </w:rPr>
                    <w:alias w:val="前十名股东持有股份状态"/>
                    <w:tag w:val="_GBC_705d317d75954a388fb48e155e13819a"/>
                    <w:id w:val="13127657"/>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34" w:type="dxa"/>
                        <w:gridSpan w:val="2"/>
                        <w:shd w:val="clear" w:color="auto" w:fill="auto"/>
                        <w:vAlign w:val="center"/>
                      </w:tcPr>
                      <w:p w:rsidR="00EF1536" w:rsidRDefault="00EF1536" w:rsidP="00CF6034">
                        <w:pPr>
                          <w:jc w:val="center"/>
                          <w:rPr>
                            <w:color w:val="FF9900"/>
                            <w:szCs w:val="21"/>
                          </w:rPr>
                        </w:pPr>
                        <w:r>
                          <w:rPr>
                            <w:szCs w:val="21"/>
                          </w:rPr>
                          <w:t>未知</w:t>
                        </w:r>
                      </w:p>
                    </w:tc>
                  </w:sdtContent>
                </w:sdt>
                <w:tc>
                  <w:tcPr>
                    <w:tcW w:w="1276" w:type="dxa"/>
                    <w:shd w:val="clear" w:color="auto" w:fill="auto"/>
                  </w:tcPr>
                  <w:p w:rsidR="00EF1536" w:rsidRDefault="00EF1536" w:rsidP="00CF6034">
                    <w:pPr>
                      <w:jc w:val="right"/>
                      <w:rPr>
                        <w:szCs w:val="21"/>
                      </w:rPr>
                    </w:pPr>
                  </w:p>
                </w:tc>
                <w:sdt>
                  <w:sdtPr>
                    <w:rPr>
                      <w:szCs w:val="21"/>
                    </w:rPr>
                    <w:alias w:val="前十名股东的股东性质"/>
                    <w:tag w:val="_GBC_2b683d4f8d754502b4edb69c1ad9e9c7"/>
                    <w:id w:val="1312765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9" w:type="dxa"/>
                        <w:shd w:val="clear" w:color="auto" w:fill="auto"/>
                        <w:vAlign w:val="center"/>
                      </w:tcPr>
                      <w:p w:rsidR="00EF1536" w:rsidRDefault="00EF1536" w:rsidP="00CF6034">
                        <w:pPr>
                          <w:jc w:val="center"/>
                          <w:rPr>
                            <w:color w:val="FF9900"/>
                            <w:szCs w:val="21"/>
                          </w:rPr>
                        </w:pPr>
                        <w:r>
                          <w:rPr>
                            <w:szCs w:val="21"/>
                          </w:rPr>
                          <w:t>未知</w:t>
                        </w:r>
                      </w:p>
                    </w:tc>
                  </w:sdtContent>
                </w:sdt>
              </w:tr>
            </w:sdtContent>
          </w:sdt>
          <w:sdt>
            <w:sdtPr>
              <w:rPr>
                <w:szCs w:val="21"/>
              </w:rPr>
              <w:alias w:val="前十名股东持股情况"/>
              <w:tag w:val="_GBC_ddfbacf0af4d423dbe398b80bf7c5731"/>
              <w:id w:val="13127662"/>
              <w:lock w:val="sdtLocked"/>
            </w:sdtPr>
            <w:sdtEndPr>
              <w:rPr>
                <w:color w:val="FF9900"/>
              </w:rPr>
            </w:sdtEndPr>
            <w:sdtContent>
              <w:tr w:rsidR="00EF1536" w:rsidTr="00F66513">
                <w:trPr>
                  <w:cantSplit/>
                </w:trPr>
                <w:tc>
                  <w:tcPr>
                    <w:tcW w:w="3402" w:type="dxa"/>
                    <w:shd w:val="clear" w:color="auto" w:fill="auto"/>
                  </w:tcPr>
                  <w:p w:rsidR="00EF1536" w:rsidRDefault="00EF1536" w:rsidP="00CF6034">
                    <w:pPr>
                      <w:spacing w:line="280" w:lineRule="exact"/>
                      <w:rPr>
                        <w:szCs w:val="21"/>
                      </w:rPr>
                    </w:pPr>
                    <w:r>
                      <w:t>中国农业银行股份有限公司－汇添富逆向投资混合型证券投资基金</w:t>
                    </w:r>
                  </w:p>
                </w:tc>
                <w:tc>
                  <w:tcPr>
                    <w:tcW w:w="1560" w:type="dxa"/>
                    <w:gridSpan w:val="2"/>
                    <w:shd w:val="clear" w:color="auto" w:fill="auto"/>
                    <w:vAlign w:val="center"/>
                  </w:tcPr>
                  <w:p w:rsidR="00EF1536" w:rsidRDefault="00EF1536" w:rsidP="00CF6034">
                    <w:pPr>
                      <w:jc w:val="right"/>
                      <w:rPr>
                        <w:szCs w:val="21"/>
                      </w:rPr>
                    </w:pPr>
                    <w:r>
                      <w:t>7,581,800</w:t>
                    </w:r>
                  </w:p>
                </w:tc>
                <w:tc>
                  <w:tcPr>
                    <w:tcW w:w="850" w:type="dxa"/>
                    <w:gridSpan w:val="2"/>
                    <w:shd w:val="clear" w:color="auto" w:fill="auto"/>
                    <w:vAlign w:val="center"/>
                  </w:tcPr>
                  <w:p w:rsidR="00EF1536" w:rsidRDefault="00EF1536" w:rsidP="00CF6034">
                    <w:pPr>
                      <w:jc w:val="right"/>
                      <w:rPr>
                        <w:szCs w:val="21"/>
                      </w:rPr>
                    </w:pPr>
                    <w:r>
                      <w:t>1.26</w:t>
                    </w:r>
                  </w:p>
                </w:tc>
                <w:tc>
                  <w:tcPr>
                    <w:tcW w:w="1559" w:type="dxa"/>
                    <w:gridSpan w:val="2"/>
                    <w:shd w:val="clear" w:color="auto" w:fill="auto"/>
                    <w:vAlign w:val="center"/>
                  </w:tcPr>
                  <w:p w:rsidR="00EF1536" w:rsidRDefault="00EF1536" w:rsidP="00CF6034">
                    <w:pPr>
                      <w:jc w:val="right"/>
                      <w:rPr>
                        <w:szCs w:val="21"/>
                      </w:rPr>
                    </w:pPr>
                    <w:r>
                      <w:rPr>
                        <w:szCs w:val="21"/>
                      </w:rPr>
                      <w:t>0</w:t>
                    </w:r>
                  </w:p>
                </w:tc>
                <w:sdt>
                  <w:sdtPr>
                    <w:rPr>
                      <w:szCs w:val="21"/>
                    </w:rPr>
                    <w:alias w:val="前十名股东持有股份状态"/>
                    <w:tag w:val="_GBC_705d317d75954a388fb48e155e13819a"/>
                    <w:id w:val="13127660"/>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34" w:type="dxa"/>
                        <w:gridSpan w:val="2"/>
                        <w:shd w:val="clear" w:color="auto" w:fill="auto"/>
                        <w:vAlign w:val="center"/>
                      </w:tcPr>
                      <w:p w:rsidR="00EF1536" w:rsidRDefault="00EF1536" w:rsidP="00CF6034">
                        <w:pPr>
                          <w:jc w:val="center"/>
                          <w:rPr>
                            <w:color w:val="FF9900"/>
                            <w:szCs w:val="21"/>
                          </w:rPr>
                        </w:pPr>
                        <w:r>
                          <w:rPr>
                            <w:szCs w:val="21"/>
                          </w:rPr>
                          <w:t>未知</w:t>
                        </w:r>
                      </w:p>
                    </w:tc>
                  </w:sdtContent>
                </w:sdt>
                <w:tc>
                  <w:tcPr>
                    <w:tcW w:w="1276" w:type="dxa"/>
                    <w:shd w:val="clear" w:color="auto" w:fill="auto"/>
                  </w:tcPr>
                  <w:p w:rsidR="00EF1536" w:rsidRDefault="00EF1536" w:rsidP="00CF6034">
                    <w:pPr>
                      <w:jc w:val="right"/>
                      <w:rPr>
                        <w:szCs w:val="21"/>
                      </w:rPr>
                    </w:pPr>
                  </w:p>
                </w:tc>
                <w:sdt>
                  <w:sdtPr>
                    <w:rPr>
                      <w:szCs w:val="21"/>
                    </w:rPr>
                    <w:alias w:val="前十名股东的股东性质"/>
                    <w:tag w:val="_GBC_2b683d4f8d754502b4edb69c1ad9e9c7"/>
                    <w:id w:val="1312766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9" w:type="dxa"/>
                        <w:shd w:val="clear" w:color="auto" w:fill="auto"/>
                        <w:vAlign w:val="center"/>
                      </w:tcPr>
                      <w:p w:rsidR="00EF1536" w:rsidRDefault="00EF1536" w:rsidP="00CF6034">
                        <w:pPr>
                          <w:jc w:val="center"/>
                          <w:rPr>
                            <w:color w:val="FF9900"/>
                            <w:szCs w:val="21"/>
                          </w:rPr>
                        </w:pPr>
                        <w:r>
                          <w:rPr>
                            <w:szCs w:val="21"/>
                          </w:rPr>
                          <w:t>未知</w:t>
                        </w:r>
                      </w:p>
                    </w:tc>
                  </w:sdtContent>
                </w:sdt>
              </w:tr>
            </w:sdtContent>
          </w:sdt>
          <w:sdt>
            <w:sdtPr>
              <w:rPr>
                <w:szCs w:val="21"/>
              </w:rPr>
              <w:alias w:val="前十名股东持股情况"/>
              <w:tag w:val="_GBC_ddfbacf0af4d423dbe398b80bf7c5731"/>
              <w:id w:val="13127665"/>
              <w:lock w:val="sdtLocked"/>
            </w:sdtPr>
            <w:sdtEndPr>
              <w:rPr>
                <w:color w:val="FF9900"/>
              </w:rPr>
            </w:sdtEndPr>
            <w:sdtContent>
              <w:tr w:rsidR="00EF1536" w:rsidTr="00F66513">
                <w:trPr>
                  <w:cantSplit/>
                </w:trPr>
                <w:tc>
                  <w:tcPr>
                    <w:tcW w:w="3402" w:type="dxa"/>
                    <w:shd w:val="clear" w:color="auto" w:fill="auto"/>
                  </w:tcPr>
                  <w:p w:rsidR="00EF1536" w:rsidRDefault="00EF1536" w:rsidP="00CF6034">
                    <w:pPr>
                      <w:spacing w:line="280" w:lineRule="exact"/>
                      <w:rPr>
                        <w:szCs w:val="21"/>
                      </w:rPr>
                    </w:pPr>
                    <w:r>
                      <w:t>中国工商银行股份有限公司－中欧精选灵活配置定期开放混合型发起式证券投资基金</w:t>
                    </w:r>
                  </w:p>
                </w:tc>
                <w:tc>
                  <w:tcPr>
                    <w:tcW w:w="1560" w:type="dxa"/>
                    <w:gridSpan w:val="2"/>
                    <w:shd w:val="clear" w:color="auto" w:fill="auto"/>
                    <w:vAlign w:val="center"/>
                  </w:tcPr>
                  <w:p w:rsidR="00EF1536" w:rsidRDefault="00EF1536" w:rsidP="00CF6034">
                    <w:pPr>
                      <w:jc w:val="right"/>
                      <w:rPr>
                        <w:szCs w:val="21"/>
                      </w:rPr>
                    </w:pPr>
                    <w:r>
                      <w:t>5,599,567</w:t>
                    </w:r>
                  </w:p>
                </w:tc>
                <w:tc>
                  <w:tcPr>
                    <w:tcW w:w="850" w:type="dxa"/>
                    <w:gridSpan w:val="2"/>
                    <w:shd w:val="clear" w:color="auto" w:fill="auto"/>
                    <w:vAlign w:val="center"/>
                  </w:tcPr>
                  <w:p w:rsidR="00EF1536" w:rsidRDefault="00EF1536" w:rsidP="00CF6034">
                    <w:pPr>
                      <w:jc w:val="right"/>
                      <w:rPr>
                        <w:szCs w:val="21"/>
                      </w:rPr>
                    </w:pPr>
                    <w:r>
                      <w:t>0.93</w:t>
                    </w:r>
                  </w:p>
                </w:tc>
                <w:tc>
                  <w:tcPr>
                    <w:tcW w:w="1559" w:type="dxa"/>
                    <w:gridSpan w:val="2"/>
                    <w:shd w:val="clear" w:color="auto" w:fill="auto"/>
                    <w:vAlign w:val="center"/>
                  </w:tcPr>
                  <w:p w:rsidR="00EF1536" w:rsidRDefault="00EF1536" w:rsidP="00CF6034">
                    <w:pPr>
                      <w:jc w:val="right"/>
                      <w:rPr>
                        <w:szCs w:val="21"/>
                      </w:rPr>
                    </w:pPr>
                    <w:r>
                      <w:rPr>
                        <w:szCs w:val="21"/>
                      </w:rPr>
                      <w:t>0</w:t>
                    </w:r>
                  </w:p>
                </w:tc>
                <w:sdt>
                  <w:sdtPr>
                    <w:rPr>
                      <w:szCs w:val="21"/>
                    </w:rPr>
                    <w:alias w:val="前十名股东持有股份状态"/>
                    <w:tag w:val="_GBC_705d317d75954a388fb48e155e13819a"/>
                    <w:id w:val="13127663"/>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34" w:type="dxa"/>
                        <w:gridSpan w:val="2"/>
                        <w:shd w:val="clear" w:color="auto" w:fill="auto"/>
                        <w:vAlign w:val="center"/>
                      </w:tcPr>
                      <w:p w:rsidR="00EF1536" w:rsidRDefault="00EF1536" w:rsidP="00CF6034">
                        <w:pPr>
                          <w:jc w:val="center"/>
                          <w:rPr>
                            <w:color w:val="FF9900"/>
                            <w:szCs w:val="21"/>
                          </w:rPr>
                        </w:pPr>
                        <w:r>
                          <w:rPr>
                            <w:szCs w:val="21"/>
                          </w:rPr>
                          <w:t>未知</w:t>
                        </w:r>
                      </w:p>
                    </w:tc>
                  </w:sdtContent>
                </w:sdt>
                <w:tc>
                  <w:tcPr>
                    <w:tcW w:w="1276" w:type="dxa"/>
                    <w:shd w:val="clear" w:color="auto" w:fill="auto"/>
                  </w:tcPr>
                  <w:p w:rsidR="00EF1536" w:rsidRDefault="00EF1536" w:rsidP="00CF6034">
                    <w:pPr>
                      <w:jc w:val="right"/>
                      <w:rPr>
                        <w:szCs w:val="21"/>
                      </w:rPr>
                    </w:pPr>
                  </w:p>
                </w:tc>
                <w:sdt>
                  <w:sdtPr>
                    <w:rPr>
                      <w:szCs w:val="21"/>
                    </w:rPr>
                    <w:alias w:val="前十名股东的股东性质"/>
                    <w:tag w:val="_GBC_2b683d4f8d754502b4edb69c1ad9e9c7"/>
                    <w:id w:val="1312766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9" w:type="dxa"/>
                        <w:shd w:val="clear" w:color="auto" w:fill="auto"/>
                        <w:vAlign w:val="center"/>
                      </w:tcPr>
                      <w:p w:rsidR="00EF1536" w:rsidRDefault="00EF1536" w:rsidP="00CF6034">
                        <w:pPr>
                          <w:jc w:val="center"/>
                          <w:rPr>
                            <w:color w:val="FF9900"/>
                            <w:szCs w:val="21"/>
                          </w:rPr>
                        </w:pPr>
                        <w:r>
                          <w:rPr>
                            <w:szCs w:val="21"/>
                          </w:rPr>
                          <w:t>未知</w:t>
                        </w:r>
                      </w:p>
                    </w:tc>
                  </w:sdtContent>
                </w:sdt>
              </w:tr>
            </w:sdtContent>
          </w:sdt>
          <w:sdt>
            <w:sdtPr>
              <w:rPr>
                <w:szCs w:val="21"/>
              </w:rPr>
              <w:alias w:val="前十名股东持股情况"/>
              <w:tag w:val="_GBC_ddfbacf0af4d423dbe398b80bf7c5731"/>
              <w:id w:val="13127668"/>
              <w:lock w:val="sdtLocked"/>
            </w:sdtPr>
            <w:sdtEndPr>
              <w:rPr>
                <w:color w:val="FF9900"/>
              </w:rPr>
            </w:sdtEndPr>
            <w:sdtContent>
              <w:tr w:rsidR="00EF1536" w:rsidTr="00F66513">
                <w:trPr>
                  <w:cantSplit/>
                </w:trPr>
                <w:tc>
                  <w:tcPr>
                    <w:tcW w:w="3402" w:type="dxa"/>
                    <w:shd w:val="clear" w:color="auto" w:fill="auto"/>
                  </w:tcPr>
                  <w:p w:rsidR="00EF1536" w:rsidRDefault="00EF1536" w:rsidP="00CF6034">
                    <w:pPr>
                      <w:spacing w:line="280" w:lineRule="exact"/>
                      <w:rPr>
                        <w:szCs w:val="21"/>
                      </w:rPr>
                    </w:pPr>
                    <w:r w:rsidRPr="00D0689F">
                      <w:rPr>
                        <w:sz w:val="18"/>
                        <w:szCs w:val="18"/>
                      </w:rPr>
                      <w:t>陕西省国际信托股份有限公司－陕国投·悦众价值成长2期（民生智盈3号）证券投资集合资金信托计划</w:t>
                    </w:r>
                  </w:p>
                </w:tc>
                <w:tc>
                  <w:tcPr>
                    <w:tcW w:w="1560" w:type="dxa"/>
                    <w:gridSpan w:val="2"/>
                    <w:shd w:val="clear" w:color="auto" w:fill="auto"/>
                    <w:vAlign w:val="center"/>
                  </w:tcPr>
                  <w:p w:rsidR="00EF1536" w:rsidRDefault="00EF1536" w:rsidP="00CF6034">
                    <w:pPr>
                      <w:jc w:val="right"/>
                      <w:rPr>
                        <w:szCs w:val="21"/>
                      </w:rPr>
                    </w:pPr>
                    <w:r>
                      <w:t>5,068,000</w:t>
                    </w:r>
                  </w:p>
                </w:tc>
                <w:tc>
                  <w:tcPr>
                    <w:tcW w:w="850" w:type="dxa"/>
                    <w:gridSpan w:val="2"/>
                    <w:shd w:val="clear" w:color="auto" w:fill="auto"/>
                    <w:vAlign w:val="center"/>
                  </w:tcPr>
                  <w:p w:rsidR="00EF1536" w:rsidRDefault="00EF1536" w:rsidP="00CF6034">
                    <w:pPr>
                      <w:jc w:val="right"/>
                      <w:rPr>
                        <w:szCs w:val="21"/>
                      </w:rPr>
                    </w:pPr>
                    <w:r>
                      <w:t>0.84</w:t>
                    </w:r>
                  </w:p>
                </w:tc>
                <w:tc>
                  <w:tcPr>
                    <w:tcW w:w="1559" w:type="dxa"/>
                    <w:gridSpan w:val="2"/>
                    <w:shd w:val="clear" w:color="auto" w:fill="auto"/>
                    <w:vAlign w:val="center"/>
                  </w:tcPr>
                  <w:p w:rsidR="00EF1536" w:rsidRDefault="00EF1536" w:rsidP="00CF6034">
                    <w:pPr>
                      <w:jc w:val="right"/>
                      <w:rPr>
                        <w:szCs w:val="21"/>
                      </w:rPr>
                    </w:pPr>
                    <w:r>
                      <w:rPr>
                        <w:szCs w:val="21"/>
                      </w:rPr>
                      <w:t>0</w:t>
                    </w:r>
                  </w:p>
                </w:tc>
                <w:sdt>
                  <w:sdtPr>
                    <w:rPr>
                      <w:szCs w:val="21"/>
                    </w:rPr>
                    <w:alias w:val="前十名股东持有股份状态"/>
                    <w:tag w:val="_GBC_705d317d75954a388fb48e155e13819a"/>
                    <w:id w:val="13127666"/>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34" w:type="dxa"/>
                        <w:gridSpan w:val="2"/>
                        <w:shd w:val="clear" w:color="auto" w:fill="auto"/>
                        <w:vAlign w:val="center"/>
                      </w:tcPr>
                      <w:p w:rsidR="00EF1536" w:rsidRDefault="00EF1536" w:rsidP="00CF6034">
                        <w:pPr>
                          <w:jc w:val="center"/>
                          <w:rPr>
                            <w:color w:val="FF9900"/>
                            <w:szCs w:val="21"/>
                          </w:rPr>
                        </w:pPr>
                        <w:r>
                          <w:rPr>
                            <w:szCs w:val="21"/>
                          </w:rPr>
                          <w:t>未知</w:t>
                        </w:r>
                      </w:p>
                    </w:tc>
                  </w:sdtContent>
                </w:sdt>
                <w:tc>
                  <w:tcPr>
                    <w:tcW w:w="1276" w:type="dxa"/>
                    <w:shd w:val="clear" w:color="auto" w:fill="auto"/>
                  </w:tcPr>
                  <w:p w:rsidR="00EF1536" w:rsidRDefault="00EF1536" w:rsidP="00CF6034">
                    <w:pPr>
                      <w:jc w:val="right"/>
                      <w:rPr>
                        <w:szCs w:val="21"/>
                      </w:rPr>
                    </w:pPr>
                  </w:p>
                </w:tc>
                <w:sdt>
                  <w:sdtPr>
                    <w:rPr>
                      <w:szCs w:val="21"/>
                    </w:rPr>
                    <w:alias w:val="前十名股东的股东性质"/>
                    <w:tag w:val="_GBC_2b683d4f8d754502b4edb69c1ad9e9c7"/>
                    <w:id w:val="1312766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9" w:type="dxa"/>
                        <w:shd w:val="clear" w:color="auto" w:fill="auto"/>
                        <w:vAlign w:val="center"/>
                      </w:tcPr>
                      <w:p w:rsidR="00EF1536" w:rsidRDefault="00EF1536" w:rsidP="00CF6034">
                        <w:pPr>
                          <w:jc w:val="center"/>
                          <w:rPr>
                            <w:color w:val="FF9900"/>
                            <w:szCs w:val="21"/>
                          </w:rPr>
                        </w:pPr>
                        <w:r>
                          <w:rPr>
                            <w:szCs w:val="21"/>
                          </w:rPr>
                          <w:t>未知</w:t>
                        </w:r>
                      </w:p>
                    </w:tc>
                  </w:sdtContent>
                </w:sdt>
              </w:tr>
            </w:sdtContent>
          </w:sdt>
          <w:sdt>
            <w:sdtPr>
              <w:rPr>
                <w:szCs w:val="21"/>
              </w:rPr>
              <w:alias w:val="前十名股东持股情况"/>
              <w:tag w:val="_GBC_ddfbacf0af4d423dbe398b80bf7c5731"/>
              <w:id w:val="13127671"/>
              <w:lock w:val="sdtLocked"/>
            </w:sdtPr>
            <w:sdtEndPr>
              <w:rPr>
                <w:color w:val="FF9900"/>
              </w:rPr>
            </w:sdtEndPr>
            <w:sdtContent>
              <w:tr w:rsidR="00EF1536" w:rsidTr="00F66513">
                <w:trPr>
                  <w:cantSplit/>
                  <w:trHeight w:val="404"/>
                </w:trPr>
                <w:tc>
                  <w:tcPr>
                    <w:tcW w:w="3402" w:type="dxa"/>
                    <w:shd w:val="clear" w:color="auto" w:fill="auto"/>
                    <w:vAlign w:val="center"/>
                  </w:tcPr>
                  <w:p w:rsidR="00EF1536" w:rsidRDefault="00EF1536" w:rsidP="00CF6034">
                    <w:pPr>
                      <w:rPr>
                        <w:szCs w:val="21"/>
                      </w:rPr>
                    </w:pPr>
                    <w:r>
                      <w:t>王振花</w:t>
                    </w:r>
                  </w:p>
                </w:tc>
                <w:tc>
                  <w:tcPr>
                    <w:tcW w:w="1560" w:type="dxa"/>
                    <w:gridSpan w:val="2"/>
                    <w:shd w:val="clear" w:color="auto" w:fill="auto"/>
                    <w:vAlign w:val="center"/>
                  </w:tcPr>
                  <w:p w:rsidR="00EF1536" w:rsidRDefault="00EF1536" w:rsidP="00CF6034">
                    <w:pPr>
                      <w:jc w:val="right"/>
                      <w:rPr>
                        <w:szCs w:val="21"/>
                      </w:rPr>
                    </w:pPr>
                    <w:r>
                      <w:t>4,334,000</w:t>
                    </w:r>
                  </w:p>
                </w:tc>
                <w:tc>
                  <w:tcPr>
                    <w:tcW w:w="850" w:type="dxa"/>
                    <w:gridSpan w:val="2"/>
                    <w:shd w:val="clear" w:color="auto" w:fill="auto"/>
                    <w:vAlign w:val="center"/>
                  </w:tcPr>
                  <w:p w:rsidR="00EF1536" w:rsidRDefault="00EF1536" w:rsidP="00CF6034">
                    <w:pPr>
                      <w:jc w:val="right"/>
                      <w:rPr>
                        <w:szCs w:val="21"/>
                      </w:rPr>
                    </w:pPr>
                    <w:r>
                      <w:t>0.72</w:t>
                    </w:r>
                  </w:p>
                </w:tc>
                <w:tc>
                  <w:tcPr>
                    <w:tcW w:w="1559" w:type="dxa"/>
                    <w:gridSpan w:val="2"/>
                    <w:shd w:val="clear" w:color="auto" w:fill="auto"/>
                    <w:vAlign w:val="center"/>
                  </w:tcPr>
                  <w:p w:rsidR="00EF1536" w:rsidRDefault="00EF1536" w:rsidP="00CF6034">
                    <w:pPr>
                      <w:jc w:val="right"/>
                      <w:rPr>
                        <w:szCs w:val="21"/>
                      </w:rPr>
                    </w:pPr>
                    <w:r>
                      <w:rPr>
                        <w:szCs w:val="21"/>
                      </w:rPr>
                      <w:t>0</w:t>
                    </w:r>
                  </w:p>
                </w:tc>
                <w:sdt>
                  <w:sdtPr>
                    <w:rPr>
                      <w:szCs w:val="21"/>
                    </w:rPr>
                    <w:alias w:val="前十名股东持有股份状态"/>
                    <w:tag w:val="_GBC_705d317d75954a388fb48e155e13819a"/>
                    <w:id w:val="13127669"/>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34" w:type="dxa"/>
                        <w:gridSpan w:val="2"/>
                        <w:shd w:val="clear" w:color="auto" w:fill="auto"/>
                        <w:vAlign w:val="center"/>
                      </w:tcPr>
                      <w:p w:rsidR="00EF1536" w:rsidRDefault="00EF1536" w:rsidP="00CF6034">
                        <w:pPr>
                          <w:jc w:val="center"/>
                          <w:rPr>
                            <w:color w:val="FF9900"/>
                            <w:szCs w:val="21"/>
                          </w:rPr>
                        </w:pPr>
                        <w:r>
                          <w:rPr>
                            <w:szCs w:val="21"/>
                          </w:rPr>
                          <w:t>未知</w:t>
                        </w:r>
                      </w:p>
                    </w:tc>
                  </w:sdtContent>
                </w:sdt>
                <w:tc>
                  <w:tcPr>
                    <w:tcW w:w="1276" w:type="dxa"/>
                    <w:shd w:val="clear" w:color="auto" w:fill="auto"/>
                  </w:tcPr>
                  <w:p w:rsidR="00EF1536" w:rsidRDefault="00EF1536" w:rsidP="00CF6034">
                    <w:pPr>
                      <w:jc w:val="right"/>
                      <w:rPr>
                        <w:szCs w:val="21"/>
                      </w:rPr>
                    </w:pPr>
                  </w:p>
                </w:tc>
                <w:sdt>
                  <w:sdtPr>
                    <w:rPr>
                      <w:szCs w:val="21"/>
                    </w:rPr>
                    <w:alias w:val="前十名股东的股东性质"/>
                    <w:tag w:val="_GBC_2b683d4f8d754502b4edb69c1ad9e9c7"/>
                    <w:id w:val="1312767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9" w:type="dxa"/>
                        <w:shd w:val="clear" w:color="auto" w:fill="auto"/>
                        <w:vAlign w:val="center"/>
                      </w:tcPr>
                      <w:p w:rsidR="00EF1536" w:rsidRDefault="00EF1536" w:rsidP="00CF6034">
                        <w:pPr>
                          <w:jc w:val="center"/>
                          <w:rPr>
                            <w:color w:val="FF9900"/>
                            <w:szCs w:val="21"/>
                          </w:rPr>
                        </w:pPr>
                        <w:r>
                          <w:rPr>
                            <w:szCs w:val="21"/>
                          </w:rPr>
                          <w:t>未知</w:t>
                        </w:r>
                      </w:p>
                    </w:tc>
                  </w:sdtContent>
                </w:sdt>
              </w:tr>
            </w:sdtContent>
          </w:sdt>
          <w:tr w:rsidR="00EF1536" w:rsidTr="00F66513">
            <w:trPr>
              <w:cantSplit/>
            </w:trPr>
            <w:sdt>
              <w:sdtPr>
                <w:tag w:val="_PLD_aa34f6e9919341bea2bc7a44bbdf8955"/>
                <w:id w:val="13127672"/>
                <w:lock w:val="sdtLocked"/>
              </w:sdtPr>
              <w:sdtContent>
                <w:tc>
                  <w:tcPr>
                    <w:tcW w:w="10490" w:type="dxa"/>
                    <w:gridSpan w:val="11"/>
                    <w:shd w:val="clear" w:color="auto" w:fill="auto"/>
                  </w:tcPr>
                  <w:p w:rsidR="00EF1536" w:rsidRDefault="00EF1536" w:rsidP="00CF6034">
                    <w:pPr>
                      <w:jc w:val="center"/>
                      <w:rPr>
                        <w:color w:val="FF9900"/>
                        <w:szCs w:val="21"/>
                      </w:rPr>
                    </w:pPr>
                    <w:r>
                      <w:rPr>
                        <w:szCs w:val="21"/>
                      </w:rPr>
                      <w:t>前十名无限售条件股东持股情况</w:t>
                    </w:r>
                  </w:p>
                </w:tc>
              </w:sdtContent>
            </w:sdt>
          </w:tr>
          <w:tr w:rsidR="00EF1536" w:rsidTr="00F66513">
            <w:trPr>
              <w:cantSplit/>
            </w:trPr>
            <w:sdt>
              <w:sdtPr>
                <w:tag w:val="_PLD_5791c0b50fa4491fb789d4ea0a5aeddf"/>
                <w:id w:val="13127673"/>
                <w:lock w:val="sdtLocked"/>
              </w:sdtPr>
              <w:sdtContent>
                <w:tc>
                  <w:tcPr>
                    <w:tcW w:w="3686" w:type="dxa"/>
                    <w:gridSpan w:val="2"/>
                    <w:vMerge w:val="restart"/>
                    <w:shd w:val="clear" w:color="auto" w:fill="auto"/>
                    <w:vAlign w:val="center"/>
                  </w:tcPr>
                  <w:p w:rsidR="00EF1536" w:rsidRDefault="00EF1536" w:rsidP="00CF6034">
                    <w:pPr>
                      <w:jc w:val="center"/>
                      <w:rPr>
                        <w:color w:val="FF9900"/>
                        <w:szCs w:val="21"/>
                      </w:rPr>
                    </w:pPr>
                    <w:r>
                      <w:t>股东名称</w:t>
                    </w:r>
                  </w:p>
                </w:tc>
              </w:sdtContent>
            </w:sdt>
            <w:sdt>
              <w:sdtPr>
                <w:tag w:val="_PLD_1cc48355a8b04b08aed2297d14e8bb12"/>
                <w:id w:val="13127674"/>
                <w:lock w:val="sdtLocked"/>
              </w:sdtPr>
              <w:sdtContent>
                <w:tc>
                  <w:tcPr>
                    <w:tcW w:w="2949" w:type="dxa"/>
                    <w:gridSpan w:val="4"/>
                    <w:vMerge w:val="restart"/>
                    <w:shd w:val="clear" w:color="auto" w:fill="auto"/>
                    <w:vAlign w:val="center"/>
                  </w:tcPr>
                  <w:p w:rsidR="00EF1536" w:rsidRDefault="00EF1536" w:rsidP="00CF6034">
                    <w:pPr>
                      <w:jc w:val="center"/>
                      <w:rPr>
                        <w:color w:val="FF9900"/>
                        <w:szCs w:val="21"/>
                      </w:rPr>
                    </w:pPr>
                    <w:r>
                      <w:t>持有无限售条件流通股的数量</w:t>
                    </w:r>
                  </w:p>
                </w:tc>
              </w:sdtContent>
            </w:sdt>
            <w:sdt>
              <w:sdtPr>
                <w:tag w:val="_PLD_018efc2d84ea407aa00a77a5aee4d335"/>
                <w:id w:val="13127675"/>
                <w:lock w:val="sdtLocked"/>
              </w:sdtPr>
              <w:sdtContent>
                <w:tc>
                  <w:tcPr>
                    <w:tcW w:w="3855" w:type="dxa"/>
                    <w:gridSpan w:val="5"/>
                    <w:tcBorders>
                      <w:bottom w:val="single" w:sz="4" w:space="0" w:color="auto"/>
                    </w:tcBorders>
                    <w:shd w:val="clear" w:color="auto" w:fill="auto"/>
                  </w:tcPr>
                  <w:p w:rsidR="00EF1536" w:rsidRDefault="00EF1536" w:rsidP="00CF6034">
                    <w:pPr>
                      <w:jc w:val="center"/>
                      <w:rPr>
                        <w:color w:val="FF9900"/>
                        <w:szCs w:val="21"/>
                      </w:rPr>
                    </w:pPr>
                    <w:r>
                      <w:rPr>
                        <w:szCs w:val="21"/>
                      </w:rPr>
                      <w:t>股份种类</w:t>
                    </w:r>
                    <w:r>
                      <w:rPr>
                        <w:rFonts w:hint="eastAsia"/>
                        <w:szCs w:val="21"/>
                      </w:rPr>
                      <w:t>及数量</w:t>
                    </w:r>
                  </w:p>
                </w:tc>
              </w:sdtContent>
            </w:sdt>
          </w:tr>
          <w:tr w:rsidR="00EF1536" w:rsidTr="00F66513">
            <w:trPr>
              <w:cantSplit/>
            </w:trPr>
            <w:tc>
              <w:tcPr>
                <w:tcW w:w="3686" w:type="dxa"/>
                <w:gridSpan w:val="2"/>
                <w:vMerge/>
                <w:shd w:val="clear" w:color="auto" w:fill="auto"/>
              </w:tcPr>
              <w:p w:rsidR="00EF1536" w:rsidRDefault="00EF1536" w:rsidP="00CF6034">
                <w:pPr>
                  <w:rPr>
                    <w:color w:val="FF9900"/>
                    <w:szCs w:val="21"/>
                  </w:rPr>
                </w:pPr>
              </w:p>
            </w:tc>
            <w:tc>
              <w:tcPr>
                <w:tcW w:w="2949" w:type="dxa"/>
                <w:gridSpan w:val="4"/>
                <w:vMerge/>
                <w:shd w:val="clear" w:color="auto" w:fill="auto"/>
              </w:tcPr>
              <w:p w:rsidR="00EF1536" w:rsidRDefault="00EF1536" w:rsidP="00CF6034">
                <w:pPr>
                  <w:rPr>
                    <w:color w:val="FF9900"/>
                    <w:szCs w:val="21"/>
                  </w:rPr>
                </w:pPr>
              </w:p>
            </w:tc>
            <w:sdt>
              <w:sdtPr>
                <w:tag w:val="_PLD_7127b4b2ac1643708953e5b57fdc76dd"/>
                <w:id w:val="13127676"/>
                <w:lock w:val="sdtLocked"/>
              </w:sdtPr>
              <w:sdtContent>
                <w:tc>
                  <w:tcPr>
                    <w:tcW w:w="1861" w:type="dxa"/>
                    <w:gridSpan w:val="2"/>
                    <w:shd w:val="clear" w:color="auto" w:fill="auto"/>
                    <w:vAlign w:val="center"/>
                  </w:tcPr>
                  <w:p w:rsidR="00EF1536" w:rsidRDefault="00EF1536" w:rsidP="00CF6034">
                    <w:pPr>
                      <w:jc w:val="center"/>
                      <w:rPr>
                        <w:color w:val="008000"/>
                        <w:szCs w:val="21"/>
                      </w:rPr>
                    </w:pPr>
                    <w:r>
                      <w:rPr>
                        <w:rFonts w:hint="eastAsia"/>
                        <w:szCs w:val="21"/>
                      </w:rPr>
                      <w:t>种类</w:t>
                    </w:r>
                  </w:p>
                </w:tc>
              </w:sdtContent>
            </w:sdt>
            <w:sdt>
              <w:sdtPr>
                <w:tag w:val="_PLD_f272cb32cafb43afbe461f975f684ad3"/>
                <w:id w:val="13127677"/>
                <w:lock w:val="sdtLocked"/>
              </w:sdtPr>
              <w:sdtContent>
                <w:tc>
                  <w:tcPr>
                    <w:tcW w:w="1994" w:type="dxa"/>
                    <w:gridSpan w:val="3"/>
                    <w:shd w:val="clear" w:color="auto" w:fill="auto"/>
                  </w:tcPr>
                  <w:p w:rsidR="00EF1536" w:rsidRDefault="00EF1536" w:rsidP="00CF6034">
                    <w:pPr>
                      <w:jc w:val="center"/>
                      <w:rPr>
                        <w:color w:val="008000"/>
                        <w:szCs w:val="21"/>
                      </w:rPr>
                    </w:pPr>
                    <w:r>
                      <w:rPr>
                        <w:rFonts w:cs="宋体" w:hint="eastAsia"/>
                        <w:szCs w:val="21"/>
                      </w:rPr>
                      <w:t>数量</w:t>
                    </w:r>
                  </w:p>
                </w:tc>
              </w:sdtContent>
            </w:sdt>
          </w:tr>
          <w:sdt>
            <w:sdtPr>
              <w:rPr>
                <w:szCs w:val="21"/>
              </w:rPr>
              <w:alias w:val="前十名无限售条件股东持股情况"/>
              <w:tag w:val="_GBC_99e184142c9c412a97d0dfb4c4425f5f"/>
              <w:id w:val="13127679"/>
              <w:lock w:val="sdtLocked"/>
            </w:sdtPr>
            <w:sdtContent>
              <w:tr w:rsidR="00EF1536" w:rsidTr="00F66513">
                <w:trPr>
                  <w:cantSplit/>
                  <w:trHeight w:val="488"/>
                </w:trPr>
                <w:tc>
                  <w:tcPr>
                    <w:tcW w:w="3686" w:type="dxa"/>
                    <w:gridSpan w:val="2"/>
                    <w:shd w:val="clear" w:color="auto" w:fill="auto"/>
                    <w:vAlign w:val="center"/>
                  </w:tcPr>
                  <w:p w:rsidR="00EF1536" w:rsidRDefault="00EF1536" w:rsidP="0054637E">
                    <w:pPr>
                      <w:jc w:val="both"/>
                      <w:rPr>
                        <w:szCs w:val="21"/>
                      </w:rPr>
                    </w:pPr>
                    <w:r>
                      <w:t>江苏恒顺集团有限公司</w:t>
                    </w:r>
                  </w:p>
                </w:tc>
                <w:tc>
                  <w:tcPr>
                    <w:tcW w:w="2949" w:type="dxa"/>
                    <w:gridSpan w:val="4"/>
                    <w:shd w:val="clear" w:color="auto" w:fill="auto"/>
                    <w:vAlign w:val="center"/>
                  </w:tcPr>
                  <w:p w:rsidR="00EF1536" w:rsidRDefault="00EF1536" w:rsidP="00F60832">
                    <w:pPr>
                      <w:jc w:val="right"/>
                      <w:rPr>
                        <w:szCs w:val="21"/>
                      </w:rPr>
                    </w:pPr>
                    <w:r>
                      <w:t>268,998,734</w:t>
                    </w:r>
                  </w:p>
                </w:tc>
                <w:sdt>
                  <w:sdtPr>
                    <w:rPr>
                      <w:bCs/>
                      <w:szCs w:val="21"/>
                    </w:rPr>
                    <w:alias w:val="前十名无限售条件股东期末持有流通股的种类"/>
                    <w:tag w:val="_GBC_b2820e36aa864983a3a85109cc59929a"/>
                    <w:id w:val="1312767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61" w:type="dxa"/>
                        <w:gridSpan w:val="2"/>
                        <w:shd w:val="clear" w:color="auto" w:fill="auto"/>
                        <w:vAlign w:val="center"/>
                      </w:tcPr>
                      <w:p w:rsidR="00EF1536" w:rsidRDefault="00EF1536" w:rsidP="00CF6034">
                        <w:pPr>
                          <w:jc w:val="center"/>
                          <w:rPr>
                            <w:bCs/>
                            <w:szCs w:val="21"/>
                          </w:rPr>
                        </w:pPr>
                        <w:r>
                          <w:rPr>
                            <w:bCs/>
                            <w:szCs w:val="21"/>
                          </w:rPr>
                          <w:t>人民币普通股</w:t>
                        </w:r>
                      </w:p>
                    </w:tc>
                  </w:sdtContent>
                </w:sdt>
                <w:tc>
                  <w:tcPr>
                    <w:tcW w:w="1994" w:type="dxa"/>
                    <w:gridSpan w:val="3"/>
                    <w:shd w:val="clear" w:color="auto" w:fill="auto"/>
                    <w:vAlign w:val="center"/>
                  </w:tcPr>
                  <w:p w:rsidR="00EF1536" w:rsidRDefault="00EF1536" w:rsidP="00F60832">
                    <w:pPr>
                      <w:jc w:val="right"/>
                      <w:rPr>
                        <w:szCs w:val="21"/>
                      </w:rPr>
                    </w:pPr>
                    <w:r>
                      <w:t>268,998,734</w:t>
                    </w:r>
                  </w:p>
                </w:tc>
              </w:tr>
            </w:sdtContent>
          </w:sdt>
          <w:sdt>
            <w:sdtPr>
              <w:rPr>
                <w:szCs w:val="21"/>
              </w:rPr>
              <w:alias w:val="前十名无限售条件股东持股情况"/>
              <w:tag w:val="_GBC_99e184142c9c412a97d0dfb4c4425f5f"/>
              <w:id w:val="13127681"/>
              <w:lock w:val="sdtLocked"/>
            </w:sdtPr>
            <w:sdtContent>
              <w:tr w:rsidR="00EF1536" w:rsidTr="00F66513">
                <w:trPr>
                  <w:cantSplit/>
                </w:trPr>
                <w:tc>
                  <w:tcPr>
                    <w:tcW w:w="3686" w:type="dxa"/>
                    <w:gridSpan w:val="2"/>
                    <w:shd w:val="clear" w:color="auto" w:fill="auto"/>
                  </w:tcPr>
                  <w:p w:rsidR="00EF1536" w:rsidRDefault="00EF1536" w:rsidP="00CF6034">
                    <w:pPr>
                      <w:rPr>
                        <w:szCs w:val="21"/>
                      </w:rPr>
                    </w:pPr>
                    <w:r>
                      <w:t>中国国际金融香港资产管理有限公司－客户资金</w:t>
                    </w:r>
                  </w:p>
                </w:tc>
                <w:tc>
                  <w:tcPr>
                    <w:tcW w:w="2949" w:type="dxa"/>
                    <w:gridSpan w:val="4"/>
                    <w:shd w:val="clear" w:color="auto" w:fill="auto"/>
                    <w:vAlign w:val="center"/>
                  </w:tcPr>
                  <w:p w:rsidR="00EF1536" w:rsidRDefault="00EF1536" w:rsidP="00F60832">
                    <w:pPr>
                      <w:jc w:val="right"/>
                      <w:rPr>
                        <w:szCs w:val="21"/>
                      </w:rPr>
                    </w:pPr>
                    <w:r>
                      <w:t>10,357,026</w:t>
                    </w:r>
                  </w:p>
                </w:tc>
                <w:sdt>
                  <w:sdtPr>
                    <w:rPr>
                      <w:bCs/>
                      <w:szCs w:val="21"/>
                    </w:rPr>
                    <w:alias w:val="前十名无限售条件股东期末持有流通股的种类"/>
                    <w:tag w:val="_GBC_b2820e36aa864983a3a85109cc59929a"/>
                    <w:id w:val="1312768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61" w:type="dxa"/>
                        <w:gridSpan w:val="2"/>
                        <w:shd w:val="clear" w:color="auto" w:fill="auto"/>
                        <w:vAlign w:val="center"/>
                      </w:tcPr>
                      <w:p w:rsidR="00EF1536" w:rsidRDefault="00EF1536" w:rsidP="00CF6034">
                        <w:pPr>
                          <w:jc w:val="center"/>
                          <w:rPr>
                            <w:bCs/>
                            <w:szCs w:val="21"/>
                          </w:rPr>
                        </w:pPr>
                        <w:r>
                          <w:rPr>
                            <w:bCs/>
                            <w:szCs w:val="21"/>
                          </w:rPr>
                          <w:t>人民币普通股</w:t>
                        </w:r>
                      </w:p>
                    </w:tc>
                  </w:sdtContent>
                </w:sdt>
                <w:tc>
                  <w:tcPr>
                    <w:tcW w:w="1994" w:type="dxa"/>
                    <w:gridSpan w:val="3"/>
                    <w:shd w:val="clear" w:color="auto" w:fill="auto"/>
                    <w:vAlign w:val="center"/>
                  </w:tcPr>
                  <w:p w:rsidR="00EF1536" w:rsidRDefault="00EF1536" w:rsidP="00F60832">
                    <w:pPr>
                      <w:jc w:val="right"/>
                      <w:rPr>
                        <w:szCs w:val="21"/>
                      </w:rPr>
                    </w:pPr>
                    <w:r>
                      <w:t>10,357,026</w:t>
                    </w:r>
                  </w:p>
                </w:tc>
              </w:tr>
            </w:sdtContent>
          </w:sdt>
          <w:sdt>
            <w:sdtPr>
              <w:rPr>
                <w:szCs w:val="21"/>
              </w:rPr>
              <w:alias w:val="前十名无限售条件股东持股情况"/>
              <w:tag w:val="_GBC_99e184142c9c412a97d0dfb4c4425f5f"/>
              <w:id w:val="13127683"/>
              <w:lock w:val="sdtLocked"/>
            </w:sdtPr>
            <w:sdtContent>
              <w:tr w:rsidR="00EF1536" w:rsidTr="00F66513">
                <w:trPr>
                  <w:cantSplit/>
                </w:trPr>
                <w:tc>
                  <w:tcPr>
                    <w:tcW w:w="3686" w:type="dxa"/>
                    <w:gridSpan w:val="2"/>
                    <w:shd w:val="clear" w:color="auto" w:fill="auto"/>
                  </w:tcPr>
                  <w:p w:rsidR="00EF1536" w:rsidRDefault="00EF1536" w:rsidP="00CF6034">
                    <w:pPr>
                      <w:rPr>
                        <w:szCs w:val="21"/>
                      </w:rPr>
                    </w:pPr>
                    <w:r>
                      <w:t>中国建设银行股份有限公司－银华富裕主题混合型证券投资基金</w:t>
                    </w:r>
                  </w:p>
                </w:tc>
                <w:tc>
                  <w:tcPr>
                    <w:tcW w:w="2949" w:type="dxa"/>
                    <w:gridSpan w:val="4"/>
                    <w:shd w:val="clear" w:color="auto" w:fill="auto"/>
                    <w:vAlign w:val="center"/>
                  </w:tcPr>
                  <w:p w:rsidR="00EF1536" w:rsidRDefault="00EF1536" w:rsidP="00F60832">
                    <w:pPr>
                      <w:jc w:val="right"/>
                      <w:rPr>
                        <w:szCs w:val="21"/>
                      </w:rPr>
                    </w:pPr>
                    <w:r>
                      <w:t>9,261,962</w:t>
                    </w:r>
                  </w:p>
                </w:tc>
                <w:sdt>
                  <w:sdtPr>
                    <w:rPr>
                      <w:bCs/>
                      <w:szCs w:val="21"/>
                    </w:rPr>
                    <w:alias w:val="前十名无限售条件股东期末持有流通股的种类"/>
                    <w:tag w:val="_GBC_b2820e36aa864983a3a85109cc59929a"/>
                    <w:id w:val="1312768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61" w:type="dxa"/>
                        <w:gridSpan w:val="2"/>
                        <w:shd w:val="clear" w:color="auto" w:fill="auto"/>
                        <w:vAlign w:val="center"/>
                      </w:tcPr>
                      <w:p w:rsidR="00EF1536" w:rsidRDefault="00EF1536" w:rsidP="00CF6034">
                        <w:pPr>
                          <w:jc w:val="center"/>
                          <w:rPr>
                            <w:bCs/>
                            <w:szCs w:val="21"/>
                          </w:rPr>
                        </w:pPr>
                        <w:r>
                          <w:rPr>
                            <w:bCs/>
                            <w:szCs w:val="21"/>
                          </w:rPr>
                          <w:t>人民币普通股</w:t>
                        </w:r>
                      </w:p>
                    </w:tc>
                  </w:sdtContent>
                </w:sdt>
                <w:tc>
                  <w:tcPr>
                    <w:tcW w:w="1994" w:type="dxa"/>
                    <w:gridSpan w:val="3"/>
                    <w:shd w:val="clear" w:color="auto" w:fill="auto"/>
                    <w:vAlign w:val="center"/>
                  </w:tcPr>
                  <w:p w:rsidR="00EF1536" w:rsidRDefault="00EF1536" w:rsidP="00F60832">
                    <w:pPr>
                      <w:jc w:val="right"/>
                      <w:rPr>
                        <w:szCs w:val="21"/>
                      </w:rPr>
                    </w:pPr>
                    <w:r>
                      <w:t>9,261,962</w:t>
                    </w:r>
                  </w:p>
                </w:tc>
              </w:tr>
            </w:sdtContent>
          </w:sdt>
          <w:sdt>
            <w:sdtPr>
              <w:rPr>
                <w:szCs w:val="21"/>
              </w:rPr>
              <w:alias w:val="前十名无限售条件股东持股情况"/>
              <w:tag w:val="_GBC_99e184142c9c412a97d0dfb4c4425f5f"/>
              <w:id w:val="13127685"/>
              <w:lock w:val="sdtLocked"/>
            </w:sdtPr>
            <w:sdtContent>
              <w:tr w:rsidR="00EF1536" w:rsidTr="00F66513">
                <w:trPr>
                  <w:cantSplit/>
                </w:trPr>
                <w:tc>
                  <w:tcPr>
                    <w:tcW w:w="3686" w:type="dxa"/>
                    <w:gridSpan w:val="2"/>
                    <w:shd w:val="clear" w:color="auto" w:fill="auto"/>
                  </w:tcPr>
                  <w:p w:rsidR="00EF1536" w:rsidRDefault="00EF1536" w:rsidP="00CF6034">
                    <w:pPr>
                      <w:rPr>
                        <w:szCs w:val="21"/>
                      </w:rPr>
                    </w:pPr>
                    <w:r>
                      <w:t>全国社保基金一一五组合</w:t>
                    </w:r>
                  </w:p>
                </w:tc>
                <w:tc>
                  <w:tcPr>
                    <w:tcW w:w="2949" w:type="dxa"/>
                    <w:gridSpan w:val="4"/>
                    <w:shd w:val="clear" w:color="auto" w:fill="auto"/>
                    <w:vAlign w:val="center"/>
                  </w:tcPr>
                  <w:p w:rsidR="00EF1536" w:rsidRDefault="00EF1536" w:rsidP="00F60832">
                    <w:pPr>
                      <w:jc w:val="right"/>
                      <w:rPr>
                        <w:szCs w:val="21"/>
                      </w:rPr>
                    </w:pPr>
                    <w:r>
                      <w:t>9,076,528</w:t>
                    </w:r>
                  </w:p>
                </w:tc>
                <w:sdt>
                  <w:sdtPr>
                    <w:rPr>
                      <w:bCs/>
                      <w:szCs w:val="21"/>
                    </w:rPr>
                    <w:alias w:val="前十名无限售条件股东期末持有流通股的种类"/>
                    <w:tag w:val="_GBC_b2820e36aa864983a3a85109cc59929a"/>
                    <w:id w:val="1312768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61" w:type="dxa"/>
                        <w:gridSpan w:val="2"/>
                        <w:shd w:val="clear" w:color="auto" w:fill="auto"/>
                        <w:vAlign w:val="center"/>
                      </w:tcPr>
                      <w:p w:rsidR="00EF1536" w:rsidRDefault="00EF1536" w:rsidP="00CF6034">
                        <w:pPr>
                          <w:jc w:val="center"/>
                          <w:rPr>
                            <w:bCs/>
                            <w:szCs w:val="21"/>
                          </w:rPr>
                        </w:pPr>
                        <w:r>
                          <w:rPr>
                            <w:bCs/>
                            <w:szCs w:val="21"/>
                          </w:rPr>
                          <w:t>人民币普通股</w:t>
                        </w:r>
                      </w:p>
                    </w:tc>
                  </w:sdtContent>
                </w:sdt>
                <w:tc>
                  <w:tcPr>
                    <w:tcW w:w="1994" w:type="dxa"/>
                    <w:gridSpan w:val="3"/>
                    <w:shd w:val="clear" w:color="auto" w:fill="auto"/>
                    <w:vAlign w:val="center"/>
                  </w:tcPr>
                  <w:p w:rsidR="00EF1536" w:rsidRDefault="00EF1536" w:rsidP="00F60832">
                    <w:pPr>
                      <w:jc w:val="right"/>
                      <w:rPr>
                        <w:szCs w:val="21"/>
                      </w:rPr>
                    </w:pPr>
                    <w:r>
                      <w:t>9,076,528</w:t>
                    </w:r>
                  </w:p>
                </w:tc>
              </w:tr>
            </w:sdtContent>
          </w:sdt>
          <w:sdt>
            <w:sdtPr>
              <w:rPr>
                <w:szCs w:val="21"/>
              </w:rPr>
              <w:alias w:val="前十名无限售条件股东持股情况"/>
              <w:tag w:val="_GBC_99e184142c9c412a97d0dfb4c4425f5f"/>
              <w:id w:val="13127687"/>
              <w:lock w:val="sdtLocked"/>
            </w:sdtPr>
            <w:sdtContent>
              <w:tr w:rsidR="00EF1536" w:rsidTr="00F66513">
                <w:trPr>
                  <w:cantSplit/>
                </w:trPr>
                <w:tc>
                  <w:tcPr>
                    <w:tcW w:w="3686" w:type="dxa"/>
                    <w:gridSpan w:val="2"/>
                    <w:shd w:val="clear" w:color="auto" w:fill="auto"/>
                  </w:tcPr>
                  <w:p w:rsidR="00EF1536" w:rsidRDefault="00EF1536" w:rsidP="00CF6034">
                    <w:pPr>
                      <w:rPr>
                        <w:szCs w:val="21"/>
                      </w:rPr>
                    </w:pPr>
                    <w:r>
                      <w:t>上海乐进投资合伙企业（有限合伙）</w:t>
                    </w:r>
                  </w:p>
                </w:tc>
                <w:tc>
                  <w:tcPr>
                    <w:tcW w:w="2949" w:type="dxa"/>
                    <w:gridSpan w:val="4"/>
                    <w:shd w:val="clear" w:color="auto" w:fill="auto"/>
                    <w:vAlign w:val="center"/>
                  </w:tcPr>
                  <w:p w:rsidR="00EF1536" w:rsidRDefault="00EF1536" w:rsidP="00F60832">
                    <w:pPr>
                      <w:jc w:val="right"/>
                      <w:rPr>
                        <w:szCs w:val="21"/>
                      </w:rPr>
                    </w:pPr>
                    <w:r>
                      <w:t>8,317,301</w:t>
                    </w:r>
                  </w:p>
                </w:tc>
                <w:sdt>
                  <w:sdtPr>
                    <w:rPr>
                      <w:bCs/>
                      <w:szCs w:val="21"/>
                    </w:rPr>
                    <w:alias w:val="前十名无限售条件股东期末持有流通股的种类"/>
                    <w:tag w:val="_GBC_b2820e36aa864983a3a85109cc59929a"/>
                    <w:id w:val="1312768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61" w:type="dxa"/>
                        <w:gridSpan w:val="2"/>
                        <w:shd w:val="clear" w:color="auto" w:fill="auto"/>
                        <w:vAlign w:val="center"/>
                      </w:tcPr>
                      <w:p w:rsidR="00EF1536" w:rsidRDefault="00EF1536" w:rsidP="00CF6034">
                        <w:pPr>
                          <w:jc w:val="center"/>
                          <w:rPr>
                            <w:bCs/>
                            <w:szCs w:val="21"/>
                          </w:rPr>
                        </w:pPr>
                        <w:r>
                          <w:rPr>
                            <w:bCs/>
                            <w:szCs w:val="21"/>
                          </w:rPr>
                          <w:t>人民币普通股</w:t>
                        </w:r>
                      </w:p>
                    </w:tc>
                  </w:sdtContent>
                </w:sdt>
                <w:tc>
                  <w:tcPr>
                    <w:tcW w:w="1994" w:type="dxa"/>
                    <w:gridSpan w:val="3"/>
                    <w:shd w:val="clear" w:color="auto" w:fill="auto"/>
                    <w:vAlign w:val="center"/>
                  </w:tcPr>
                  <w:p w:rsidR="00EF1536" w:rsidRDefault="00EF1536" w:rsidP="00F60832">
                    <w:pPr>
                      <w:jc w:val="right"/>
                      <w:rPr>
                        <w:szCs w:val="21"/>
                      </w:rPr>
                    </w:pPr>
                    <w:r>
                      <w:t>8,317,301</w:t>
                    </w:r>
                  </w:p>
                </w:tc>
              </w:tr>
            </w:sdtContent>
          </w:sdt>
          <w:sdt>
            <w:sdtPr>
              <w:rPr>
                <w:szCs w:val="21"/>
              </w:rPr>
              <w:alias w:val="前十名无限售条件股东持股情况"/>
              <w:tag w:val="_GBC_99e184142c9c412a97d0dfb4c4425f5f"/>
              <w:id w:val="13127689"/>
              <w:lock w:val="sdtLocked"/>
            </w:sdtPr>
            <w:sdtContent>
              <w:tr w:rsidR="00EF1536" w:rsidTr="00F66513">
                <w:trPr>
                  <w:cantSplit/>
                </w:trPr>
                <w:tc>
                  <w:tcPr>
                    <w:tcW w:w="3686" w:type="dxa"/>
                    <w:gridSpan w:val="2"/>
                    <w:shd w:val="clear" w:color="auto" w:fill="auto"/>
                  </w:tcPr>
                  <w:p w:rsidR="00EF1536" w:rsidRDefault="00EF1536" w:rsidP="00CF6034">
                    <w:pPr>
                      <w:rPr>
                        <w:szCs w:val="21"/>
                      </w:rPr>
                    </w:pPr>
                    <w:r>
                      <w:t>全国社保基金一一二组合</w:t>
                    </w:r>
                  </w:p>
                </w:tc>
                <w:tc>
                  <w:tcPr>
                    <w:tcW w:w="2949" w:type="dxa"/>
                    <w:gridSpan w:val="4"/>
                    <w:shd w:val="clear" w:color="auto" w:fill="auto"/>
                    <w:vAlign w:val="center"/>
                  </w:tcPr>
                  <w:p w:rsidR="00EF1536" w:rsidRDefault="00EF1536" w:rsidP="00F60832">
                    <w:pPr>
                      <w:jc w:val="right"/>
                      <w:rPr>
                        <w:szCs w:val="21"/>
                      </w:rPr>
                    </w:pPr>
                    <w:r>
                      <w:t>8,000,000</w:t>
                    </w:r>
                  </w:p>
                </w:tc>
                <w:sdt>
                  <w:sdtPr>
                    <w:rPr>
                      <w:bCs/>
                      <w:szCs w:val="21"/>
                    </w:rPr>
                    <w:alias w:val="前十名无限售条件股东期末持有流通股的种类"/>
                    <w:tag w:val="_GBC_b2820e36aa864983a3a85109cc59929a"/>
                    <w:id w:val="1312768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61" w:type="dxa"/>
                        <w:gridSpan w:val="2"/>
                        <w:shd w:val="clear" w:color="auto" w:fill="auto"/>
                        <w:vAlign w:val="center"/>
                      </w:tcPr>
                      <w:p w:rsidR="00EF1536" w:rsidRDefault="00EF1536" w:rsidP="00CF6034">
                        <w:pPr>
                          <w:jc w:val="center"/>
                          <w:rPr>
                            <w:bCs/>
                            <w:szCs w:val="21"/>
                          </w:rPr>
                        </w:pPr>
                        <w:r>
                          <w:rPr>
                            <w:bCs/>
                            <w:szCs w:val="21"/>
                          </w:rPr>
                          <w:t>人民币普通股</w:t>
                        </w:r>
                      </w:p>
                    </w:tc>
                  </w:sdtContent>
                </w:sdt>
                <w:tc>
                  <w:tcPr>
                    <w:tcW w:w="1994" w:type="dxa"/>
                    <w:gridSpan w:val="3"/>
                    <w:shd w:val="clear" w:color="auto" w:fill="auto"/>
                    <w:vAlign w:val="center"/>
                  </w:tcPr>
                  <w:p w:rsidR="00EF1536" w:rsidRDefault="00EF1536" w:rsidP="00F60832">
                    <w:pPr>
                      <w:jc w:val="right"/>
                      <w:rPr>
                        <w:szCs w:val="21"/>
                      </w:rPr>
                    </w:pPr>
                    <w:r>
                      <w:t>8,000,000</w:t>
                    </w:r>
                  </w:p>
                </w:tc>
              </w:tr>
            </w:sdtContent>
          </w:sdt>
          <w:sdt>
            <w:sdtPr>
              <w:rPr>
                <w:szCs w:val="21"/>
              </w:rPr>
              <w:alias w:val="前十名无限售条件股东持股情况"/>
              <w:tag w:val="_GBC_99e184142c9c412a97d0dfb4c4425f5f"/>
              <w:id w:val="13127691"/>
              <w:lock w:val="sdtLocked"/>
            </w:sdtPr>
            <w:sdtContent>
              <w:tr w:rsidR="00EF1536" w:rsidTr="00F66513">
                <w:trPr>
                  <w:cantSplit/>
                </w:trPr>
                <w:tc>
                  <w:tcPr>
                    <w:tcW w:w="3686" w:type="dxa"/>
                    <w:gridSpan w:val="2"/>
                    <w:shd w:val="clear" w:color="auto" w:fill="auto"/>
                  </w:tcPr>
                  <w:p w:rsidR="00EF1536" w:rsidRDefault="00EF1536" w:rsidP="00CF6034">
                    <w:pPr>
                      <w:rPr>
                        <w:szCs w:val="21"/>
                      </w:rPr>
                    </w:pPr>
                    <w:r>
                      <w:t>中国农业银行股份有限公司－汇添富逆向投资混合型证券投资基金</w:t>
                    </w:r>
                  </w:p>
                </w:tc>
                <w:tc>
                  <w:tcPr>
                    <w:tcW w:w="2949" w:type="dxa"/>
                    <w:gridSpan w:val="4"/>
                    <w:shd w:val="clear" w:color="auto" w:fill="auto"/>
                    <w:vAlign w:val="center"/>
                  </w:tcPr>
                  <w:p w:rsidR="00EF1536" w:rsidRDefault="00EF1536" w:rsidP="00F60832">
                    <w:pPr>
                      <w:jc w:val="right"/>
                      <w:rPr>
                        <w:szCs w:val="21"/>
                      </w:rPr>
                    </w:pPr>
                    <w:r>
                      <w:t>7,581,800</w:t>
                    </w:r>
                  </w:p>
                </w:tc>
                <w:sdt>
                  <w:sdtPr>
                    <w:rPr>
                      <w:bCs/>
                      <w:szCs w:val="21"/>
                    </w:rPr>
                    <w:alias w:val="前十名无限售条件股东期末持有流通股的种类"/>
                    <w:tag w:val="_GBC_b2820e36aa864983a3a85109cc59929a"/>
                    <w:id w:val="1312769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61" w:type="dxa"/>
                        <w:gridSpan w:val="2"/>
                        <w:shd w:val="clear" w:color="auto" w:fill="auto"/>
                        <w:vAlign w:val="center"/>
                      </w:tcPr>
                      <w:p w:rsidR="00EF1536" w:rsidRDefault="00EF1536" w:rsidP="00CF6034">
                        <w:pPr>
                          <w:jc w:val="center"/>
                          <w:rPr>
                            <w:bCs/>
                            <w:szCs w:val="21"/>
                          </w:rPr>
                        </w:pPr>
                        <w:r>
                          <w:rPr>
                            <w:bCs/>
                            <w:szCs w:val="21"/>
                          </w:rPr>
                          <w:t>人民币普通股</w:t>
                        </w:r>
                      </w:p>
                    </w:tc>
                  </w:sdtContent>
                </w:sdt>
                <w:tc>
                  <w:tcPr>
                    <w:tcW w:w="1994" w:type="dxa"/>
                    <w:gridSpan w:val="3"/>
                    <w:shd w:val="clear" w:color="auto" w:fill="auto"/>
                    <w:vAlign w:val="center"/>
                  </w:tcPr>
                  <w:p w:rsidR="00EF1536" w:rsidRDefault="00EF1536" w:rsidP="00F60832">
                    <w:pPr>
                      <w:jc w:val="right"/>
                      <w:rPr>
                        <w:szCs w:val="21"/>
                      </w:rPr>
                    </w:pPr>
                    <w:r>
                      <w:t>7,581,800</w:t>
                    </w:r>
                  </w:p>
                </w:tc>
              </w:tr>
            </w:sdtContent>
          </w:sdt>
          <w:sdt>
            <w:sdtPr>
              <w:rPr>
                <w:szCs w:val="21"/>
              </w:rPr>
              <w:alias w:val="前十名无限售条件股东持股情况"/>
              <w:tag w:val="_GBC_99e184142c9c412a97d0dfb4c4425f5f"/>
              <w:id w:val="13127693"/>
              <w:lock w:val="sdtLocked"/>
            </w:sdtPr>
            <w:sdtContent>
              <w:tr w:rsidR="00EF1536" w:rsidTr="00F66513">
                <w:trPr>
                  <w:cantSplit/>
                </w:trPr>
                <w:tc>
                  <w:tcPr>
                    <w:tcW w:w="3686" w:type="dxa"/>
                    <w:gridSpan w:val="2"/>
                    <w:shd w:val="clear" w:color="auto" w:fill="auto"/>
                  </w:tcPr>
                  <w:p w:rsidR="00EF1536" w:rsidRDefault="00EF1536" w:rsidP="00CF6034">
                    <w:pPr>
                      <w:rPr>
                        <w:szCs w:val="21"/>
                      </w:rPr>
                    </w:pPr>
                    <w:r>
                      <w:t>中国工商银行股份有限公司－中欧精选灵活配置定期开放混合型发起式证券投资基金</w:t>
                    </w:r>
                  </w:p>
                </w:tc>
                <w:tc>
                  <w:tcPr>
                    <w:tcW w:w="2949" w:type="dxa"/>
                    <w:gridSpan w:val="4"/>
                    <w:shd w:val="clear" w:color="auto" w:fill="auto"/>
                    <w:vAlign w:val="center"/>
                  </w:tcPr>
                  <w:p w:rsidR="00EF1536" w:rsidRDefault="00EF1536" w:rsidP="00F60832">
                    <w:pPr>
                      <w:jc w:val="right"/>
                      <w:rPr>
                        <w:szCs w:val="21"/>
                      </w:rPr>
                    </w:pPr>
                    <w:r>
                      <w:t>5,599,567</w:t>
                    </w:r>
                  </w:p>
                </w:tc>
                <w:sdt>
                  <w:sdtPr>
                    <w:rPr>
                      <w:bCs/>
                      <w:szCs w:val="21"/>
                    </w:rPr>
                    <w:alias w:val="前十名无限售条件股东期末持有流通股的种类"/>
                    <w:tag w:val="_GBC_b2820e36aa864983a3a85109cc59929a"/>
                    <w:id w:val="1312769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61" w:type="dxa"/>
                        <w:gridSpan w:val="2"/>
                        <w:shd w:val="clear" w:color="auto" w:fill="auto"/>
                        <w:vAlign w:val="center"/>
                      </w:tcPr>
                      <w:p w:rsidR="00EF1536" w:rsidRDefault="00EF1536" w:rsidP="00CF6034">
                        <w:pPr>
                          <w:jc w:val="center"/>
                          <w:rPr>
                            <w:bCs/>
                            <w:szCs w:val="21"/>
                          </w:rPr>
                        </w:pPr>
                        <w:r>
                          <w:rPr>
                            <w:bCs/>
                            <w:szCs w:val="21"/>
                          </w:rPr>
                          <w:t>人民币普通股</w:t>
                        </w:r>
                      </w:p>
                    </w:tc>
                  </w:sdtContent>
                </w:sdt>
                <w:tc>
                  <w:tcPr>
                    <w:tcW w:w="1994" w:type="dxa"/>
                    <w:gridSpan w:val="3"/>
                    <w:shd w:val="clear" w:color="auto" w:fill="auto"/>
                    <w:vAlign w:val="center"/>
                  </w:tcPr>
                  <w:p w:rsidR="00EF1536" w:rsidRDefault="00EF1536" w:rsidP="00F60832">
                    <w:pPr>
                      <w:jc w:val="right"/>
                      <w:rPr>
                        <w:szCs w:val="21"/>
                      </w:rPr>
                    </w:pPr>
                    <w:r>
                      <w:t>5,599,567</w:t>
                    </w:r>
                  </w:p>
                </w:tc>
              </w:tr>
            </w:sdtContent>
          </w:sdt>
          <w:sdt>
            <w:sdtPr>
              <w:rPr>
                <w:szCs w:val="21"/>
              </w:rPr>
              <w:alias w:val="前十名无限售条件股东持股情况"/>
              <w:tag w:val="_GBC_99e184142c9c412a97d0dfb4c4425f5f"/>
              <w:id w:val="13127695"/>
              <w:lock w:val="sdtLocked"/>
            </w:sdtPr>
            <w:sdtContent>
              <w:tr w:rsidR="00EF1536" w:rsidTr="00F66513">
                <w:trPr>
                  <w:cantSplit/>
                </w:trPr>
                <w:tc>
                  <w:tcPr>
                    <w:tcW w:w="3686" w:type="dxa"/>
                    <w:gridSpan w:val="2"/>
                    <w:shd w:val="clear" w:color="auto" w:fill="auto"/>
                  </w:tcPr>
                  <w:p w:rsidR="00EF1536" w:rsidRDefault="00EF1536" w:rsidP="00CF6034">
                    <w:pPr>
                      <w:rPr>
                        <w:szCs w:val="21"/>
                      </w:rPr>
                    </w:pPr>
                    <w:r>
                      <w:t>陕西省国际信托股份有限公司－陕国投·悦众价值成长2期（民生智盈3号）证券投资集合资金信托计划</w:t>
                    </w:r>
                  </w:p>
                </w:tc>
                <w:tc>
                  <w:tcPr>
                    <w:tcW w:w="2949" w:type="dxa"/>
                    <w:gridSpan w:val="4"/>
                    <w:shd w:val="clear" w:color="auto" w:fill="auto"/>
                    <w:vAlign w:val="center"/>
                  </w:tcPr>
                  <w:p w:rsidR="00EF1536" w:rsidRDefault="00EF1536" w:rsidP="00F60832">
                    <w:pPr>
                      <w:jc w:val="right"/>
                      <w:rPr>
                        <w:szCs w:val="21"/>
                      </w:rPr>
                    </w:pPr>
                    <w:r>
                      <w:t>5,068,000</w:t>
                    </w:r>
                  </w:p>
                </w:tc>
                <w:sdt>
                  <w:sdtPr>
                    <w:rPr>
                      <w:bCs/>
                      <w:szCs w:val="21"/>
                    </w:rPr>
                    <w:alias w:val="前十名无限售条件股东期末持有流通股的种类"/>
                    <w:tag w:val="_GBC_b2820e36aa864983a3a85109cc59929a"/>
                    <w:id w:val="1312769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61" w:type="dxa"/>
                        <w:gridSpan w:val="2"/>
                        <w:shd w:val="clear" w:color="auto" w:fill="auto"/>
                        <w:vAlign w:val="center"/>
                      </w:tcPr>
                      <w:p w:rsidR="00EF1536" w:rsidRDefault="00EF1536" w:rsidP="00CF6034">
                        <w:pPr>
                          <w:jc w:val="center"/>
                          <w:rPr>
                            <w:bCs/>
                            <w:szCs w:val="21"/>
                          </w:rPr>
                        </w:pPr>
                        <w:r>
                          <w:rPr>
                            <w:bCs/>
                            <w:szCs w:val="21"/>
                          </w:rPr>
                          <w:t>人民币普通股</w:t>
                        </w:r>
                      </w:p>
                    </w:tc>
                  </w:sdtContent>
                </w:sdt>
                <w:tc>
                  <w:tcPr>
                    <w:tcW w:w="1994" w:type="dxa"/>
                    <w:gridSpan w:val="3"/>
                    <w:shd w:val="clear" w:color="auto" w:fill="auto"/>
                    <w:vAlign w:val="center"/>
                  </w:tcPr>
                  <w:p w:rsidR="00EF1536" w:rsidRDefault="00EF1536" w:rsidP="00F60832">
                    <w:pPr>
                      <w:jc w:val="right"/>
                      <w:rPr>
                        <w:szCs w:val="21"/>
                      </w:rPr>
                    </w:pPr>
                    <w:r>
                      <w:t>5,068,000</w:t>
                    </w:r>
                  </w:p>
                </w:tc>
              </w:tr>
            </w:sdtContent>
          </w:sdt>
          <w:sdt>
            <w:sdtPr>
              <w:rPr>
                <w:szCs w:val="21"/>
              </w:rPr>
              <w:alias w:val="前十名无限售条件股东持股情况"/>
              <w:tag w:val="_GBC_99e184142c9c412a97d0dfb4c4425f5f"/>
              <w:id w:val="13127697"/>
              <w:lock w:val="sdtLocked"/>
            </w:sdtPr>
            <w:sdtContent>
              <w:tr w:rsidR="00EF1536" w:rsidTr="00AD07D8">
                <w:trPr>
                  <w:cantSplit/>
                  <w:trHeight w:val="418"/>
                </w:trPr>
                <w:tc>
                  <w:tcPr>
                    <w:tcW w:w="3686" w:type="dxa"/>
                    <w:gridSpan w:val="2"/>
                    <w:shd w:val="clear" w:color="auto" w:fill="auto"/>
                    <w:vAlign w:val="center"/>
                  </w:tcPr>
                  <w:p w:rsidR="00EF1536" w:rsidRDefault="00EF1536" w:rsidP="00AD07D8">
                    <w:pPr>
                      <w:jc w:val="both"/>
                      <w:rPr>
                        <w:szCs w:val="21"/>
                      </w:rPr>
                    </w:pPr>
                    <w:r>
                      <w:t>王振花</w:t>
                    </w:r>
                  </w:p>
                </w:tc>
                <w:tc>
                  <w:tcPr>
                    <w:tcW w:w="2949" w:type="dxa"/>
                    <w:gridSpan w:val="4"/>
                    <w:shd w:val="clear" w:color="auto" w:fill="auto"/>
                    <w:vAlign w:val="center"/>
                  </w:tcPr>
                  <w:p w:rsidR="00EF1536" w:rsidRDefault="00EF1536" w:rsidP="00F60832">
                    <w:pPr>
                      <w:jc w:val="right"/>
                      <w:rPr>
                        <w:szCs w:val="21"/>
                      </w:rPr>
                    </w:pPr>
                    <w:r>
                      <w:t>4,334,000</w:t>
                    </w:r>
                  </w:p>
                </w:tc>
                <w:sdt>
                  <w:sdtPr>
                    <w:rPr>
                      <w:bCs/>
                      <w:szCs w:val="21"/>
                    </w:rPr>
                    <w:alias w:val="前十名无限售条件股东期末持有流通股的种类"/>
                    <w:tag w:val="_GBC_b2820e36aa864983a3a85109cc59929a"/>
                    <w:id w:val="1312769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61" w:type="dxa"/>
                        <w:gridSpan w:val="2"/>
                        <w:shd w:val="clear" w:color="auto" w:fill="auto"/>
                        <w:vAlign w:val="center"/>
                      </w:tcPr>
                      <w:p w:rsidR="00EF1536" w:rsidRDefault="00EF1536" w:rsidP="00CF6034">
                        <w:pPr>
                          <w:jc w:val="center"/>
                          <w:rPr>
                            <w:bCs/>
                            <w:szCs w:val="21"/>
                          </w:rPr>
                        </w:pPr>
                        <w:r>
                          <w:rPr>
                            <w:bCs/>
                            <w:szCs w:val="21"/>
                          </w:rPr>
                          <w:t>人民币普通股</w:t>
                        </w:r>
                      </w:p>
                    </w:tc>
                  </w:sdtContent>
                </w:sdt>
                <w:tc>
                  <w:tcPr>
                    <w:tcW w:w="1994" w:type="dxa"/>
                    <w:gridSpan w:val="3"/>
                    <w:shd w:val="clear" w:color="auto" w:fill="auto"/>
                    <w:vAlign w:val="center"/>
                  </w:tcPr>
                  <w:p w:rsidR="00EF1536" w:rsidRDefault="00EF1536" w:rsidP="00F60832">
                    <w:pPr>
                      <w:jc w:val="right"/>
                      <w:rPr>
                        <w:szCs w:val="21"/>
                      </w:rPr>
                    </w:pPr>
                    <w:r>
                      <w:t>4,334,000</w:t>
                    </w:r>
                  </w:p>
                </w:tc>
              </w:tr>
            </w:sdtContent>
          </w:sdt>
          <w:tr w:rsidR="00EF1536" w:rsidTr="00BE4A7E">
            <w:trPr>
              <w:cantSplit/>
              <w:trHeight w:val="623"/>
            </w:trPr>
            <w:sdt>
              <w:sdtPr>
                <w:tag w:val="_PLD_9401e8e2a5834a0f9ff0274eb4e9614b"/>
                <w:id w:val="13127698"/>
                <w:lock w:val="sdtLocked"/>
              </w:sdtPr>
              <w:sdtContent>
                <w:tc>
                  <w:tcPr>
                    <w:tcW w:w="3686" w:type="dxa"/>
                    <w:gridSpan w:val="2"/>
                    <w:shd w:val="clear" w:color="auto" w:fill="auto"/>
                    <w:vAlign w:val="center"/>
                  </w:tcPr>
                  <w:p w:rsidR="00EF1536" w:rsidRDefault="00EF1536" w:rsidP="00BE4A7E">
                    <w:pPr>
                      <w:jc w:val="both"/>
                      <w:rPr>
                        <w:szCs w:val="21"/>
                      </w:rPr>
                    </w:pPr>
                    <w:r>
                      <w:rPr>
                        <w:szCs w:val="21"/>
                      </w:rPr>
                      <w:t>上述股东关联关系或一致行动的说明</w:t>
                    </w:r>
                  </w:p>
                </w:tc>
              </w:sdtContent>
            </w:sdt>
            <w:tc>
              <w:tcPr>
                <w:tcW w:w="6804" w:type="dxa"/>
                <w:gridSpan w:val="9"/>
                <w:shd w:val="clear" w:color="auto" w:fill="auto"/>
              </w:tcPr>
              <w:p w:rsidR="00EF1536" w:rsidRDefault="00EF1536" w:rsidP="00CF6034">
                <w:pPr>
                  <w:rPr>
                    <w:szCs w:val="21"/>
                  </w:rPr>
                </w:pPr>
                <w:r>
                  <w:t>公司控股股东江苏恒顺集团有限公司与其余股东不存在关联关系，也不存在一致行动的情况。公司未知其它流通股股东之间是否存在关联关系及是否存在一致行动的情况。</w:t>
                </w:r>
              </w:p>
            </w:tc>
          </w:tr>
          <w:tr w:rsidR="00EF1536" w:rsidRPr="00A15665" w:rsidTr="00F66513">
            <w:trPr>
              <w:cantSplit/>
            </w:trPr>
            <w:sdt>
              <w:sdtPr>
                <w:tag w:val="_PLD_e9d4c401218148488217bfd5172cda9a"/>
                <w:id w:val="13127699"/>
                <w:lock w:val="sdtLocked"/>
              </w:sdtPr>
              <w:sdtContent>
                <w:tc>
                  <w:tcPr>
                    <w:tcW w:w="3686" w:type="dxa"/>
                    <w:gridSpan w:val="2"/>
                    <w:shd w:val="clear" w:color="auto" w:fill="auto"/>
                  </w:tcPr>
                  <w:p w:rsidR="00EF1536" w:rsidRDefault="00EF1536" w:rsidP="00CF6034">
                    <w:pPr>
                      <w:rPr>
                        <w:szCs w:val="21"/>
                      </w:rPr>
                    </w:pPr>
                    <w:r>
                      <w:rPr>
                        <w:rFonts w:hint="eastAsia"/>
                        <w:szCs w:val="21"/>
                      </w:rPr>
                      <w:t>表决权恢复的优先股股东及持股数量的说明</w:t>
                    </w:r>
                  </w:p>
                </w:tc>
              </w:sdtContent>
            </w:sdt>
            <w:tc>
              <w:tcPr>
                <w:tcW w:w="6804" w:type="dxa"/>
                <w:gridSpan w:val="9"/>
                <w:shd w:val="clear" w:color="auto" w:fill="auto"/>
                <w:vAlign w:val="center"/>
              </w:tcPr>
              <w:p w:rsidR="00EF1536" w:rsidRDefault="00EF1536" w:rsidP="00CF6034">
                <w:pPr>
                  <w:rPr>
                    <w:szCs w:val="21"/>
                  </w:rPr>
                </w:pPr>
                <w:r>
                  <w:t>不适用</w:t>
                </w:r>
              </w:p>
            </w:tc>
          </w:tr>
        </w:tbl>
        <w:p w:rsidR="00EF1536" w:rsidRDefault="00EF1536"/>
        <w:p w:rsidR="005F01C9" w:rsidRPr="00A15665" w:rsidRDefault="00172612" w:rsidP="00A15665"/>
      </w:sdtContent>
    </w:sdt>
    <w:bookmarkStart w:id="5" w:name="_Toc395718057" w:displacedByCustomXml="next"/>
    <w:sdt>
      <w:sdtPr>
        <w:rPr>
          <w:color w:val="auto"/>
          <w:szCs w:val="20"/>
        </w:rPr>
        <w:alias w:val="模块:前十名优先股股东持股情况"/>
        <w:tag w:val="_GBC_55ba66fa8a424501a54fd83e653bd92d"/>
        <w:id w:val="6985140"/>
        <w:lock w:val="sdtLocked"/>
        <w:placeholder>
          <w:docPart w:val="GBC22222222222222222222222222222"/>
        </w:placeholder>
      </w:sdtPr>
      <w:sdtContent>
        <w:p w:rsidR="005F01C9" w:rsidRDefault="00D9652E">
          <w:pPr>
            <w:pStyle w:val="2"/>
            <w:numPr>
              <w:ilvl w:val="0"/>
              <w:numId w:val="4"/>
            </w:numPr>
          </w:pPr>
          <w:r>
            <w:t>截止报告期末的</w:t>
          </w:r>
          <w:r>
            <w:rPr>
              <w:rFonts w:hint="eastAsia"/>
            </w:rPr>
            <w:t>优先股</w:t>
          </w:r>
          <w:r>
            <w:t>股东总数、前十名</w:t>
          </w:r>
          <w:r>
            <w:rPr>
              <w:rFonts w:hint="eastAsia"/>
            </w:rPr>
            <w:t>优先股</w:t>
          </w:r>
          <w:r>
            <w:t>股东、前十名</w:t>
          </w:r>
          <w:r>
            <w:rPr>
              <w:rFonts w:hint="eastAsia"/>
            </w:rPr>
            <w:t>优先股</w:t>
          </w:r>
          <w:r>
            <w:t>无限售条件股东持股情况表</w:t>
          </w:r>
        </w:p>
        <w:sdt>
          <w:sdtPr>
            <w:alias w:val="是否适用_截止报告期末的优先股股东总数、前十名优先股股东、前十名优先股无限售条件股东持股情况表[双击切换]"/>
            <w:tag w:val="_GBC_95cda54b736e49bc8956292ad7733d0e"/>
            <w:id w:val="1913379"/>
            <w:lock w:val="sdtContentLocked"/>
            <w:placeholder>
              <w:docPart w:val="GBC22222222222222222222222222222"/>
            </w:placeholder>
          </w:sdtPr>
          <w:sdtContent>
            <w:p w:rsidR="005F01C9" w:rsidRDefault="00172612" w:rsidP="008900C8">
              <w:r>
                <w:fldChar w:fldCharType="begin"/>
              </w:r>
              <w:r w:rsidR="008900C8">
                <w:instrText xml:space="preserve"> MACROBUTTON  SnrToggleCheckbox □适用 </w:instrText>
              </w:r>
              <w:r>
                <w:fldChar w:fldCharType="end"/>
              </w:r>
              <w:r>
                <w:fldChar w:fldCharType="begin"/>
              </w:r>
              <w:r w:rsidR="008900C8">
                <w:instrText xml:space="preserve"> MACROBUTTON  SnrToggleCheckbox √不适用 </w:instrText>
              </w:r>
              <w:r>
                <w:fldChar w:fldCharType="end"/>
              </w:r>
            </w:p>
          </w:sdtContent>
        </w:sdt>
      </w:sdtContent>
    </w:sdt>
    <w:p w:rsidR="005F01C9" w:rsidRDefault="00D9652E">
      <w:pPr>
        <w:pStyle w:val="1"/>
        <w:numPr>
          <w:ilvl w:val="0"/>
          <w:numId w:val="2"/>
        </w:numPr>
        <w:tabs>
          <w:tab w:val="left" w:pos="434"/>
          <w:tab w:val="left" w:pos="882"/>
        </w:tabs>
        <w:rPr>
          <w:sz w:val="21"/>
          <w:szCs w:val="21"/>
        </w:rPr>
      </w:pPr>
      <w:bookmarkStart w:id="6" w:name="_Toc493164699"/>
      <w:r>
        <w:rPr>
          <w:sz w:val="21"/>
          <w:szCs w:val="21"/>
        </w:rPr>
        <w:t>重要事项</w:t>
      </w:r>
      <w:bookmarkEnd w:id="5"/>
      <w:bookmarkEnd w:id="6"/>
    </w:p>
    <w:sdt>
      <w:sdtPr>
        <w:rPr>
          <w:b/>
          <w:szCs w:val="20"/>
        </w:rPr>
        <w:alias w:val="模块:公司主要会计报表项目、财务指标重大变动的情况及原因"/>
        <w:tag w:val="_GBC_128ccb13f08843eea9afa9ad74397677"/>
        <w:id w:val="-76372120"/>
        <w:lock w:val="sdtLocked"/>
        <w:placeholder>
          <w:docPart w:val="GBC22222222222222222222222222222"/>
        </w:placeholder>
      </w:sdtPr>
      <w:sdtEndPr>
        <w:rPr>
          <w:b w:val="0"/>
          <w:color w:val="auto"/>
        </w:rPr>
      </w:sdtEndPr>
      <w:sdtContent>
        <w:p w:rsidR="005F01C9" w:rsidRDefault="00D9652E">
          <w:pPr>
            <w:pStyle w:val="2"/>
            <w:numPr>
              <w:ilvl w:val="0"/>
              <w:numId w:val="6"/>
            </w:numPr>
            <w:rPr>
              <w:b/>
            </w:rPr>
          </w:pPr>
          <w:r>
            <w:t>公司主要会计报表项目、财务指标</w:t>
          </w:r>
          <w:r>
            <w:rPr>
              <w:rFonts w:hint="eastAsia"/>
            </w:rPr>
            <w:t>重大</w:t>
          </w:r>
          <w:r>
            <w:t>变动的情况及原因</w:t>
          </w:r>
        </w:p>
        <w:sdt>
          <w:sdtPr>
            <w:rPr>
              <w:color w:val="auto"/>
              <w:szCs w:val="21"/>
            </w:rPr>
            <w:alias w:val="是否适用_公司主要会计报表项目、财务指标大幅度变动的情况及原因[双击切换]"/>
            <w:tag w:val="_GBC_2d47baeb0ec5496386e32ee360cb5605"/>
            <w:id w:val="23991838"/>
            <w:lock w:val="sdtContentLocked"/>
            <w:placeholder>
              <w:docPart w:val="GBC22222222222222222222222222222"/>
            </w:placeholder>
          </w:sdtPr>
          <w:sdtContent>
            <w:p w:rsidR="005F01C9" w:rsidRDefault="00172612">
              <w:pPr>
                <w:widowControl w:val="0"/>
                <w:jc w:val="both"/>
                <w:rPr>
                  <w:color w:val="auto"/>
                  <w:szCs w:val="21"/>
                </w:rPr>
              </w:pPr>
              <w:r>
                <w:rPr>
                  <w:color w:val="auto"/>
                  <w:szCs w:val="21"/>
                </w:rPr>
                <w:fldChar w:fldCharType="begin"/>
              </w:r>
              <w:r w:rsidR="00CF6034">
                <w:rPr>
                  <w:color w:val="auto"/>
                  <w:szCs w:val="21"/>
                </w:rPr>
                <w:instrText xml:space="preserve"> MACROBUTTON  SnrToggleCheckbox √适用 </w:instrText>
              </w:r>
              <w:r>
                <w:rPr>
                  <w:color w:val="auto"/>
                  <w:szCs w:val="21"/>
                </w:rPr>
                <w:fldChar w:fldCharType="end"/>
              </w:r>
              <w:r>
                <w:rPr>
                  <w:color w:val="auto"/>
                  <w:szCs w:val="21"/>
                </w:rPr>
                <w:fldChar w:fldCharType="begin"/>
              </w:r>
              <w:r w:rsidR="00CF6034">
                <w:rPr>
                  <w:color w:val="auto"/>
                  <w:szCs w:val="21"/>
                </w:rPr>
                <w:instrText xml:space="preserve"> MACROBUTTON  SnrToggleCheckbox □不适用 </w:instrText>
              </w:r>
              <w:r>
                <w:rPr>
                  <w:color w:val="auto"/>
                  <w:szCs w:val="21"/>
                </w:rPr>
                <w:fldChar w:fldCharType="end"/>
              </w:r>
            </w:p>
          </w:sdtContent>
        </w:sdt>
        <w:sdt>
          <w:sdtPr>
            <w:rPr>
              <w:color w:val="auto"/>
              <w:szCs w:val="21"/>
            </w:rPr>
            <w:alias w:val="公司主要会计报表项目、财务指标大幅度变动的情况及原因"/>
            <w:tag w:val="_GBC_5ff577a6bcb4442d86fec683a762e8af"/>
            <w:id w:val="98536780"/>
            <w:lock w:val="sdtLocked"/>
            <w:placeholder>
              <w:docPart w:val="GBC22222222222222222222222222222"/>
            </w:placeholder>
          </w:sdtPr>
          <w:sdtContent>
            <w:p w:rsidR="00567A80" w:rsidRDefault="00567A80">
              <w:pPr>
                <w:autoSpaceDE w:val="0"/>
                <w:autoSpaceDN w:val="0"/>
                <w:adjustRightInd w:val="0"/>
                <w:jc w:val="both"/>
                <w:rPr>
                  <w:color w:val="auto"/>
                  <w:szCs w:val="21"/>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1756"/>
                <w:gridCol w:w="1646"/>
                <w:gridCol w:w="1206"/>
                <w:gridCol w:w="4181"/>
              </w:tblGrid>
              <w:tr w:rsidR="00567A80" w:rsidRPr="00601FE8" w:rsidTr="0092434F">
                <w:trPr>
                  <w:trHeight w:val="540"/>
                </w:trPr>
                <w:tc>
                  <w:tcPr>
                    <w:tcW w:w="1702" w:type="dxa"/>
                    <w:shd w:val="clear" w:color="auto" w:fill="auto"/>
                    <w:noWrap/>
                    <w:vAlign w:val="center"/>
                    <w:hideMark/>
                  </w:tcPr>
                  <w:p w:rsidR="00567A80" w:rsidRPr="00E07CD4" w:rsidRDefault="00567A80" w:rsidP="0045583F">
                    <w:pPr>
                      <w:jc w:val="center"/>
                      <w:rPr>
                        <w:rFonts w:cs="宋体"/>
                        <w:szCs w:val="21"/>
                      </w:rPr>
                    </w:pPr>
                    <w:r w:rsidRPr="00E07CD4">
                      <w:rPr>
                        <w:rFonts w:cs="宋体" w:hint="eastAsia"/>
                        <w:szCs w:val="21"/>
                      </w:rPr>
                      <w:t>项目</w:t>
                    </w:r>
                  </w:p>
                </w:tc>
                <w:tc>
                  <w:tcPr>
                    <w:tcW w:w="1756" w:type="dxa"/>
                    <w:shd w:val="clear" w:color="auto" w:fill="auto"/>
                    <w:noWrap/>
                    <w:vAlign w:val="center"/>
                    <w:hideMark/>
                  </w:tcPr>
                  <w:p w:rsidR="00567A80" w:rsidRPr="00E07CD4" w:rsidRDefault="00567A80" w:rsidP="0045583F">
                    <w:pPr>
                      <w:jc w:val="center"/>
                      <w:rPr>
                        <w:rFonts w:cs="宋体"/>
                        <w:color w:val="auto"/>
                        <w:szCs w:val="21"/>
                      </w:rPr>
                    </w:pPr>
                    <w:r w:rsidRPr="00E07CD4">
                      <w:rPr>
                        <w:rFonts w:cs="宋体" w:hint="eastAsia"/>
                        <w:color w:val="auto"/>
                        <w:szCs w:val="21"/>
                      </w:rPr>
                      <w:t xml:space="preserve"> 期末余额 </w:t>
                    </w:r>
                  </w:p>
                </w:tc>
                <w:tc>
                  <w:tcPr>
                    <w:tcW w:w="1646" w:type="dxa"/>
                    <w:shd w:val="clear" w:color="auto" w:fill="auto"/>
                    <w:noWrap/>
                    <w:vAlign w:val="center"/>
                    <w:hideMark/>
                  </w:tcPr>
                  <w:p w:rsidR="00567A80" w:rsidRPr="00E07CD4" w:rsidRDefault="00567A80" w:rsidP="0045583F">
                    <w:pPr>
                      <w:jc w:val="center"/>
                      <w:rPr>
                        <w:rFonts w:cs="宋体"/>
                        <w:color w:val="auto"/>
                        <w:szCs w:val="21"/>
                      </w:rPr>
                    </w:pPr>
                    <w:r w:rsidRPr="00E07CD4">
                      <w:rPr>
                        <w:rFonts w:cs="宋体" w:hint="eastAsia"/>
                        <w:color w:val="auto"/>
                        <w:szCs w:val="21"/>
                      </w:rPr>
                      <w:t xml:space="preserve"> 期初余额 </w:t>
                    </w:r>
                  </w:p>
                </w:tc>
                <w:tc>
                  <w:tcPr>
                    <w:tcW w:w="1206" w:type="dxa"/>
                    <w:shd w:val="clear" w:color="auto" w:fill="auto"/>
                    <w:noWrap/>
                    <w:vAlign w:val="center"/>
                    <w:hideMark/>
                  </w:tcPr>
                  <w:p w:rsidR="00567A80" w:rsidRPr="00E07CD4" w:rsidRDefault="00567A80" w:rsidP="0045583F">
                    <w:pPr>
                      <w:jc w:val="center"/>
                      <w:rPr>
                        <w:rFonts w:cs="宋体"/>
                        <w:szCs w:val="21"/>
                      </w:rPr>
                    </w:pPr>
                    <w:r w:rsidRPr="00E07CD4">
                      <w:rPr>
                        <w:rFonts w:cs="宋体" w:hint="eastAsia"/>
                        <w:szCs w:val="21"/>
                      </w:rPr>
                      <w:t>增减幅度</w:t>
                    </w:r>
                  </w:p>
                </w:tc>
                <w:tc>
                  <w:tcPr>
                    <w:tcW w:w="4181" w:type="dxa"/>
                    <w:shd w:val="clear" w:color="auto" w:fill="auto"/>
                    <w:noWrap/>
                    <w:vAlign w:val="center"/>
                    <w:hideMark/>
                  </w:tcPr>
                  <w:p w:rsidR="00567A80" w:rsidRPr="00E07CD4" w:rsidRDefault="00567A80" w:rsidP="0045583F">
                    <w:pPr>
                      <w:jc w:val="center"/>
                      <w:rPr>
                        <w:rFonts w:cs="宋体"/>
                        <w:szCs w:val="21"/>
                      </w:rPr>
                    </w:pPr>
                    <w:r w:rsidRPr="00E07CD4">
                      <w:rPr>
                        <w:rFonts w:cs="宋体" w:hint="eastAsia"/>
                        <w:szCs w:val="21"/>
                      </w:rPr>
                      <w:t>增减变动原因</w:t>
                    </w:r>
                  </w:p>
                </w:tc>
              </w:tr>
              <w:tr w:rsidR="00567A80" w:rsidRPr="00601FE8" w:rsidTr="0092434F">
                <w:trPr>
                  <w:trHeight w:val="540"/>
                </w:trPr>
                <w:tc>
                  <w:tcPr>
                    <w:tcW w:w="1702" w:type="dxa"/>
                    <w:shd w:val="clear" w:color="auto" w:fill="auto"/>
                    <w:noWrap/>
                    <w:vAlign w:val="center"/>
                    <w:hideMark/>
                  </w:tcPr>
                  <w:p w:rsidR="00567A80" w:rsidRPr="00E07CD4" w:rsidRDefault="00567A80" w:rsidP="0045583F">
                    <w:pPr>
                      <w:rPr>
                        <w:rFonts w:cs="宋体"/>
                        <w:szCs w:val="21"/>
                      </w:rPr>
                    </w:pPr>
                    <w:r w:rsidRPr="00E07CD4">
                      <w:rPr>
                        <w:rFonts w:cs="宋体" w:hint="eastAsia"/>
                        <w:szCs w:val="21"/>
                      </w:rPr>
                      <w:t>应收票据</w:t>
                    </w:r>
                  </w:p>
                </w:tc>
                <w:tc>
                  <w:tcPr>
                    <w:tcW w:w="1756" w:type="dxa"/>
                    <w:shd w:val="clear" w:color="auto" w:fill="auto"/>
                    <w:noWrap/>
                    <w:vAlign w:val="center"/>
                    <w:hideMark/>
                  </w:tcPr>
                  <w:p w:rsidR="00567A80" w:rsidRPr="00E07CD4" w:rsidRDefault="00567A80" w:rsidP="0045583F">
                    <w:pPr>
                      <w:jc w:val="right"/>
                      <w:rPr>
                        <w:rFonts w:cs="宋体"/>
                        <w:color w:val="auto"/>
                        <w:szCs w:val="21"/>
                      </w:rPr>
                    </w:pPr>
                    <w:r w:rsidRPr="00E07CD4">
                      <w:rPr>
                        <w:rFonts w:cs="宋体" w:hint="eastAsia"/>
                        <w:color w:val="auto"/>
                        <w:szCs w:val="21"/>
                      </w:rPr>
                      <w:t xml:space="preserve">90,000.00 </w:t>
                    </w:r>
                  </w:p>
                </w:tc>
                <w:tc>
                  <w:tcPr>
                    <w:tcW w:w="1646" w:type="dxa"/>
                    <w:shd w:val="clear" w:color="auto" w:fill="auto"/>
                    <w:noWrap/>
                    <w:vAlign w:val="center"/>
                    <w:hideMark/>
                  </w:tcPr>
                  <w:p w:rsidR="00567A80" w:rsidRPr="00E07CD4" w:rsidRDefault="00567A80" w:rsidP="0045583F">
                    <w:pPr>
                      <w:jc w:val="right"/>
                      <w:rPr>
                        <w:rFonts w:cs="宋体"/>
                        <w:color w:val="auto"/>
                        <w:szCs w:val="21"/>
                      </w:rPr>
                    </w:pPr>
                    <w:r w:rsidRPr="00E07CD4">
                      <w:rPr>
                        <w:rFonts w:cs="宋体" w:hint="eastAsia"/>
                        <w:color w:val="auto"/>
                        <w:szCs w:val="21"/>
                      </w:rPr>
                      <w:t xml:space="preserve">10,000.00 </w:t>
                    </w:r>
                  </w:p>
                </w:tc>
                <w:tc>
                  <w:tcPr>
                    <w:tcW w:w="1206" w:type="dxa"/>
                    <w:shd w:val="clear" w:color="auto" w:fill="auto"/>
                    <w:noWrap/>
                    <w:vAlign w:val="center"/>
                    <w:hideMark/>
                  </w:tcPr>
                  <w:p w:rsidR="00567A80" w:rsidRPr="00E07CD4" w:rsidRDefault="00567A80" w:rsidP="0045583F">
                    <w:pPr>
                      <w:jc w:val="right"/>
                      <w:rPr>
                        <w:rFonts w:cs="宋体"/>
                        <w:szCs w:val="21"/>
                      </w:rPr>
                    </w:pPr>
                    <w:r w:rsidRPr="00E07CD4">
                      <w:rPr>
                        <w:rFonts w:cs="宋体" w:hint="eastAsia"/>
                        <w:szCs w:val="21"/>
                      </w:rPr>
                      <w:t>800.00%</w:t>
                    </w:r>
                  </w:p>
                </w:tc>
                <w:tc>
                  <w:tcPr>
                    <w:tcW w:w="4181" w:type="dxa"/>
                    <w:shd w:val="clear" w:color="auto" w:fill="auto"/>
                    <w:vAlign w:val="center"/>
                    <w:hideMark/>
                  </w:tcPr>
                  <w:p w:rsidR="00567A80" w:rsidRPr="00E07CD4" w:rsidRDefault="00567A80" w:rsidP="0045583F">
                    <w:pPr>
                      <w:rPr>
                        <w:rFonts w:cs="宋体"/>
                        <w:szCs w:val="21"/>
                      </w:rPr>
                    </w:pPr>
                    <w:r w:rsidRPr="00E07CD4">
                      <w:rPr>
                        <w:rFonts w:cs="宋体" w:hint="eastAsia"/>
                        <w:szCs w:val="21"/>
                      </w:rPr>
                      <w:t>主要系本期收到的银行承兑票据增加所致</w:t>
                    </w:r>
                  </w:p>
                </w:tc>
              </w:tr>
              <w:tr w:rsidR="00567A80" w:rsidRPr="00601FE8" w:rsidTr="0092434F">
                <w:trPr>
                  <w:trHeight w:val="540"/>
                </w:trPr>
                <w:tc>
                  <w:tcPr>
                    <w:tcW w:w="1702" w:type="dxa"/>
                    <w:shd w:val="clear" w:color="auto" w:fill="auto"/>
                    <w:noWrap/>
                    <w:vAlign w:val="center"/>
                    <w:hideMark/>
                  </w:tcPr>
                  <w:p w:rsidR="00567A80" w:rsidRPr="00E07CD4" w:rsidRDefault="00567A80" w:rsidP="0045583F">
                    <w:pPr>
                      <w:rPr>
                        <w:rFonts w:cs="宋体"/>
                        <w:color w:val="auto"/>
                        <w:szCs w:val="21"/>
                      </w:rPr>
                    </w:pPr>
                    <w:r w:rsidRPr="00E07CD4">
                      <w:rPr>
                        <w:rFonts w:cs="宋体" w:hint="eastAsia"/>
                        <w:color w:val="auto"/>
                        <w:szCs w:val="21"/>
                      </w:rPr>
                      <w:lastRenderedPageBreak/>
                      <w:t>其他流动资产</w:t>
                    </w:r>
                  </w:p>
                </w:tc>
                <w:tc>
                  <w:tcPr>
                    <w:tcW w:w="1756" w:type="dxa"/>
                    <w:shd w:val="clear" w:color="auto" w:fill="auto"/>
                    <w:noWrap/>
                    <w:vAlign w:val="center"/>
                    <w:hideMark/>
                  </w:tcPr>
                  <w:p w:rsidR="00567A80" w:rsidRPr="00E07CD4" w:rsidRDefault="00567A80" w:rsidP="0045583F">
                    <w:pPr>
                      <w:jc w:val="right"/>
                      <w:rPr>
                        <w:rFonts w:cs="宋体"/>
                        <w:color w:val="auto"/>
                        <w:szCs w:val="21"/>
                      </w:rPr>
                    </w:pPr>
                    <w:r w:rsidRPr="00E07CD4">
                      <w:rPr>
                        <w:rFonts w:cs="宋体" w:hint="eastAsia"/>
                        <w:color w:val="auto"/>
                        <w:szCs w:val="21"/>
                      </w:rPr>
                      <w:t xml:space="preserve">284,899,647.91 </w:t>
                    </w:r>
                  </w:p>
                </w:tc>
                <w:tc>
                  <w:tcPr>
                    <w:tcW w:w="1646" w:type="dxa"/>
                    <w:shd w:val="clear" w:color="auto" w:fill="auto"/>
                    <w:noWrap/>
                    <w:vAlign w:val="center"/>
                    <w:hideMark/>
                  </w:tcPr>
                  <w:p w:rsidR="00567A80" w:rsidRPr="00E07CD4" w:rsidRDefault="00567A80" w:rsidP="0045583F">
                    <w:pPr>
                      <w:jc w:val="right"/>
                      <w:rPr>
                        <w:rFonts w:cs="宋体"/>
                        <w:color w:val="auto"/>
                        <w:szCs w:val="21"/>
                      </w:rPr>
                    </w:pPr>
                    <w:r w:rsidRPr="00E07CD4">
                      <w:rPr>
                        <w:rFonts w:cs="宋体" w:hint="eastAsia"/>
                        <w:color w:val="auto"/>
                        <w:szCs w:val="21"/>
                      </w:rPr>
                      <w:t xml:space="preserve">36,890,106.84 </w:t>
                    </w:r>
                  </w:p>
                </w:tc>
                <w:tc>
                  <w:tcPr>
                    <w:tcW w:w="1206" w:type="dxa"/>
                    <w:shd w:val="clear" w:color="auto" w:fill="auto"/>
                    <w:noWrap/>
                    <w:vAlign w:val="center"/>
                    <w:hideMark/>
                  </w:tcPr>
                  <w:p w:rsidR="00567A80" w:rsidRPr="00E07CD4" w:rsidRDefault="00567A80" w:rsidP="0045583F">
                    <w:pPr>
                      <w:jc w:val="right"/>
                      <w:rPr>
                        <w:rFonts w:cs="宋体"/>
                        <w:szCs w:val="21"/>
                      </w:rPr>
                    </w:pPr>
                    <w:r w:rsidRPr="00E07CD4">
                      <w:rPr>
                        <w:rFonts w:cs="宋体" w:hint="eastAsia"/>
                        <w:szCs w:val="21"/>
                      </w:rPr>
                      <w:t>672.29%</w:t>
                    </w:r>
                  </w:p>
                </w:tc>
                <w:tc>
                  <w:tcPr>
                    <w:tcW w:w="4181" w:type="dxa"/>
                    <w:shd w:val="clear" w:color="auto" w:fill="auto"/>
                    <w:noWrap/>
                    <w:vAlign w:val="center"/>
                    <w:hideMark/>
                  </w:tcPr>
                  <w:p w:rsidR="00567A80" w:rsidRPr="00E07CD4" w:rsidRDefault="00567A80" w:rsidP="0045583F">
                    <w:pPr>
                      <w:rPr>
                        <w:rFonts w:cs="宋体"/>
                        <w:szCs w:val="21"/>
                      </w:rPr>
                    </w:pPr>
                    <w:r w:rsidRPr="00E07CD4">
                      <w:rPr>
                        <w:rFonts w:cs="宋体" w:hint="eastAsia"/>
                        <w:szCs w:val="21"/>
                      </w:rPr>
                      <w:t>主要系本期购买理财产品增加所致</w:t>
                    </w:r>
                  </w:p>
                </w:tc>
              </w:tr>
              <w:tr w:rsidR="00567A80" w:rsidRPr="00601FE8" w:rsidTr="0092434F">
                <w:trPr>
                  <w:trHeight w:val="540"/>
                </w:trPr>
                <w:tc>
                  <w:tcPr>
                    <w:tcW w:w="1702" w:type="dxa"/>
                    <w:shd w:val="clear" w:color="auto" w:fill="auto"/>
                    <w:noWrap/>
                    <w:vAlign w:val="center"/>
                    <w:hideMark/>
                  </w:tcPr>
                  <w:p w:rsidR="00567A80" w:rsidRPr="00E07CD4" w:rsidRDefault="00567A80" w:rsidP="0045583F">
                    <w:pPr>
                      <w:rPr>
                        <w:rFonts w:cs="宋体"/>
                        <w:color w:val="auto"/>
                        <w:szCs w:val="21"/>
                      </w:rPr>
                    </w:pPr>
                    <w:r w:rsidRPr="00E07CD4">
                      <w:rPr>
                        <w:rFonts w:cs="宋体" w:hint="eastAsia"/>
                        <w:color w:val="auto"/>
                        <w:szCs w:val="21"/>
                      </w:rPr>
                      <w:t>其他非流动资产</w:t>
                    </w:r>
                  </w:p>
                </w:tc>
                <w:tc>
                  <w:tcPr>
                    <w:tcW w:w="1756" w:type="dxa"/>
                    <w:shd w:val="clear" w:color="auto" w:fill="auto"/>
                    <w:noWrap/>
                    <w:vAlign w:val="center"/>
                    <w:hideMark/>
                  </w:tcPr>
                  <w:p w:rsidR="00567A80" w:rsidRPr="00E07CD4" w:rsidRDefault="00567A80" w:rsidP="0045583F">
                    <w:pPr>
                      <w:jc w:val="right"/>
                      <w:rPr>
                        <w:rFonts w:cs="宋体"/>
                        <w:color w:val="auto"/>
                        <w:szCs w:val="21"/>
                      </w:rPr>
                    </w:pPr>
                    <w:r w:rsidRPr="00E07CD4">
                      <w:rPr>
                        <w:rFonts w:cs="宋体" w:hint="eastAsia"/>
                        <w:color w:val="auto"/>
                        <w:szCs w:val="21"/>
                      </w:rPr>
                      <w:t xml:space="preserve">26,451,451.27 </w:t>
                    </w:r>
                  </w:p>
                </w:tc>
                <w:tc>
                  <w:tcPr>
                    <w:tcW w:w="1646" w:type="dxa"/>
                    <w:shd w:val="clear" w:color="auto" w:fill="auto"/>
                    <w:noWrap/>
                    <w:vAlign w:val="center"/>
                    <w:hideMark/>
                  </w:tcPr>
                  <w:p w:rsidR="00567A80" w:rsidRPr="00E07CD4" w:rsidRDefault="00567A80" w:rsidP="0045583F">
                    <w:pPr>
                      <w:jc w:val="right"/>
                      <w:rPr>
                        <w:rFonts w:cs="宋体"/>
                        <w:color w:val="auto"/>
                        <w:szCs w:val="21"/>
                      </w:rPr>
                    </w:pPr>
                    <w:r w:rsidRPr="00E07CD4">
                      <w:rPr>
                        <w:rFonts w:cs="宋体" w:hint="eastAsia"/>
                        <w:color w:val="auto"/>
                        <w:szCs w:val="21"/>
                      </w:rPr>
                      <w:t xml:space="preserve">52,012,016.38 </w:t>
                    </w:r>
                  </w:p>
                </w:tc>
                <w:tc>
                  <w:tcPr>
                    <w:tcW w:w="1206" w:type="dxa"/>
                    <w:shd w:val="clear" w:color="auto" w:fill="auto"/>
                    <w:noWrap/>
                    <w:vAlign w:val="center"/>
                    <w:hideMark/>
                  </w:tcPr>
                  <w:p w:rsidR="00567A80" w:rsidRPr="00E07CD4" w:rsidRDefault="00567A80" w:rsidP="0045583F">
                    <w:pPr>
                      <w:jc w:val="right"/>
                      <w:rPr>
                        <w:rFonts w:cs="宋体"/>
                        <w:szCs w:val="21"/>
                      </w:rPr>
                    </w:pPr>
                    <w:r w:rsidRPr="00E07CD4">
                      <w:rPr>
                        <w:rFonts w:cs="宋体" w:hint="eastAsia"/>
                        <w:szCs w:val="21"/>
                      </w:rPr>
                      <w:t>-49.14%</w:t>
                    </w:r>
                  </w:p>
                </w:tc>
                <w:tc>
                  <w:tcPr>
                    <w:tcW w:w="4181" w:type="dxa"/>
                    <w:shd w:val="clear" w:color="auto" w:fill="auto"/>
                    <w:noWrap/>
                    <w:vAlign w:val="center"/>
                    <w:hideMark/>
                  </w:tcPr>
                  <w:p w:rsidR="00567A80" w:rsidRPr="00E07CD4" w:rsidRDefault="00567A80" w:rsidP="0045583F">
                    <w:pPr>
                      <w:rPr>
                        <w:rFonts w:cs="宋体"/>
                        <w:szCs w:val="21"/>
                      </w:rPr>
                    </w:pPr>
                    <w:r w:rsidRPr="00E07CD4">
                      <w:rPr>
                        <w:rFonts w:cs="宋体" w:hint="eastAsia"/>
                        <w:szCs w:val="21"/>
                      </w:rPr>
                      <w:t>主要系本期购买的长期资产减少所致</w:t>
                    </w:r>
                  </w:p>
                </w:tc>
              </w:tr>
              <w:tr w:rsidR="00567A80" w:rsidRPr="00601FE8" w:rsidTr="0092434F">
                <w:trPr>
                  <w:trHeight w:val="540"/>
                </w:trPr>
                <w:tc>
                  <w:tcPr>
                    <w:tcW w:w="1702" w:type="dxa"/>
                    <w:shd w:val="clear" w:color="auto" w:fill="auto"/>
                    <w:noWrap/>
                    <w:vAlign w:val="center"/>
                    <w:hideMark/>
                  </w:tcPr>
                  <w:p w:rsidR="00567A80" w:rsidRPr="00E07CD4" w:rsidRDefault="00567A80" w:rsidP="0045583F">
                    <w:pPr>
                      <w:rPr>
                        <w:rFonts w:cs="宋体"/>
                        <w:color w:val="auto"/>
                        <w:szCs w:val="21"/>
                      </w:rPr>
                    </w:pPr>
                    <w:r w:rsidRPr="00E07CD4">
                      <w:rPr>
                        <w:rFonts w:cs="宋体" w:hint="eastAsia"/>
                        <w:color w:val="auto"/>
                        <w:szCs w:val="21"/>
                      </w:rPr>
                      <w:t>短期借款</w:t>
                    </w:r>
                  </w:p>
                </w:tc>
                <w:tc>
                  <w:tcPr>
                    <w:tcW w:w="1756" w:type="dxa"/>
                    <w:shd w:val="clear" w:color="auto" w:fill="auto"/>
                    <w:noWrap/>
                    <w:vAlign w:val="center"/>
                    <w:hideMark/>
                  </w:tcPr>
                  <w:p w:rsidR="00567A80" w:rsidRPr="00E07CD4" w:rsidRDefault="00567A80" w:rsidP="0045583F">
                    <w:pPr>
                      <w:jc w:val="right"/>
                      <w:rPr>
                        <w:rFonts w:cs="宋体"/>
                        <w:color w:val="auto"/>
                        <w:szCs w:val="21"/>
                      </w:rPr>
                    </w:pPr>
                    <w:r w:rsidRPr="00E07CD4">
                      <w:rPr>
                        <w:rFonts w:cs="宋体" w:hint="eastAsia"/>
                        <w:color w:val="auto"/>
                        <w:szCs w:val="21"/>
                      </w:rPr>
                      <w:t xml:space="preserve">106,000,000.00 </w:t>
                    </w:r>
                  </w:p>
                </w:tc>
                <w:tc>
                  <w:tcPr>
                    <w:tcW w:w="1646" w:type="dxa"/>
                    <w:shd w:val="clear" w:color="auto" w:fill="auto"/>
                    <w:noWrap/>
                    <w:vAlign w:val="center"/>
                    <w:hideMark/>
                  </w:tcPr>
                  <w:p w:rsidR="00567A80" w:rsidRPr="00E07CD4" w:rsidRDefault="00567A80" w:rsidP="0045583F">
                    <w:pPr>
                      <w:jc w:val="right"/>
                      <w:rPr>
                        <w:rFonts w:cs="宋体"/>
                        <w:color w:val="auto"/>
                        <w:szCs w:val="21"/>
                      </w:rPr>
                    </w:pPr>
                    <w:r w:rsidRPr="00E07CD4">
                      <w:rPr>
                        <w:rFonts w:cs="宋体" w:hint="eastAsia"/>
                        <w:color w:val="auto"/>
                        <w:szCs w:val="21"/>
                      </w:rPr>
                      <w:t xml:space="preserve">61,000,000.00 </w:t>
                    </w:r>
                  </w:p>
                </w:tc>
                <w:tc>
                  <w:tcPr>
                    <w:tcW w:w="1206" w:type="dxa"/>
                    <w:shd w:val="clear" w:color="auto" w:fill="auto"/>
                    <w:noWrap/>
                    <w:vAlign w:val="center"/>
                    <w:hideMark/>
                  </w:tcPr>
                  <w:p w:rsidR="00567A80" w:rsidRPr="00E07CD4" w:rsidRDefault="00567A80" w:rsidP="0045583F">
                    <w:pPr>
                      <w:jc w:val="right"/>
                      <w:rPr>
                        <w:rFonts w:cs="宋体"/>
                        <w:szCs w:val="21"/>
                      </w:rPr>
                    </w:pPr>
                    <w:r w:rsidRPr="00E07CD4">
                      <w:rPr>
                        <w:rFonts w:cs="宋体" w:hint="eastAsia"/>
                        <w:szCs w:val="21"/>
                      </w:rPr>
                      <w:t>73.77%</w:t>
                    </w:r>
                  </w:p>
                </w:tc>
                <w:tc>
                  <w:tcPr>
                    <w:tcW w:w="4181" w:type="dxa"/>
                    <w:shd w:val="clear" w:color="auto" w:fill="auto"/>
                    <w:noWrap/>
                    <w:vAlign w:val="center"/>
                    <w:hideMark/>
                  </w:tcPr>
                  <w:p w:rsidR="00567A80" w:rsidRPr="00E07CD4" w:rsidRDefault="00567A80" w:rsidP="0045583F">
                    <w:pPr>
                      <w:rPr>
                        <w:rFonts w:cs="宋体"/>
                        <w:szCs w:val="21"/>
                      </w:rPr>
                    </w:pPr>
                    <w:r w:rsidRPr="00E07CD4">
                      <w:rPr>
                        <w:rFonts w:cs="宋体" w:hint="eastAsia"/>
                        <w:szCs w:val="21"/>
                      </w:rPr>
                      <w:t>主要系银行贷款增加所致</w:t>
                    </w:r>
                  </w:p>
                </w:tc>
              </w:tr>
              <w:tr w:rsidR="00567A80" w:rsidRPr="00601FE8" w:rsidTr="0092434F">
                <w:trPr>
                  <w:trHeight w:val="540"/>
                </w:trPr>
                <w:tc>
                  <w:tcPr>
                    <w:tcW w:w="1702" w:type="dxa"/>
                    <w:shd w:val="clear" w:color="auto" w:fill="auto"/>
                    <w:noWrap/>
                    <w:vAlign w:val="center"/>
                    <w:hideMark/>
                  </w:tcPr>
                  <w:p w:rsidR="00567A80" w:rsidRPr="00E07CD4" w:rsidRDefault="00567A80" w:rsidP="0045583F">
                    <w:pPr>
                      <w:rPr>
                        <w:rFonts w:cs="宋体"/>
                        <w:color w:val="auto"/>
                        <w:szCs w:val="21"/>
                      </w:rPr>
                    </w:pPr>
                    <w:r w:rsidRPr="00E07CD4">
                      <w:rPr>
                        <w:rFonts w:cs="宋体" w:hint="eastAsia"/>
                        <w:color w:val="auto"/>
                        <w:szCs w:val="21"/>
                      </w:rPr>
                      <w:t>应付利息</w:t>
                    </w:r>
                  </w:p>
                </w:tc>
                <w:tc>
                  <w:tcPr>
                    <w:tcW w:w="1756" w:type="dxa"/>
                    <w:shd w:val="clear" w:color="auto" w:fill="auto"/>
                    <w:noWrap/>
                    <w:vAlign w:val="center"/>
                    <w:hideMark/>
                  </w:tcPr>
                  <w:p w:rsidR="00567A80" w:rsidRPr="00E07CD4" w:rsidRDefault="00567A80" w:rsidP="0045583F">
                    <w:pPr>
                      <w:jc w:val="right"/>
                      <w:rPr>
                        <w:rFonts w:cs="宋体"/>
                        <w:color w:val="auto"/>
                        <w:szCs w:val="21"/>
                      </w:rPr>
                    </w:pPr>
                    <w:r w:rsidRPr="00E07CD4">
                      <w:rPr>
                        <w:rFonts w:cs="宋体" w:hint="eastAsia"/>
                        <w:color w:val="auto"/>
                        <w:szCs w:val="21"/>
                      </w:rPr>
                      <w:t xml:space="preserve">697,315.98 </w:t>
                    </w:r>
                  </w:p>
                </w:tc>
                <w:tc>
                  <w:tcPr>
                    <w:tcW w:w="1646" w:type="dxa"/>
                    <w:shd w:val="clear" w:color="auto" w:fill="auto"/>
                    <w:noWrap/>
                    <w:vAlign w:val="center"/>
                    <w:hideMark/>
                  </w:tcPr>
                  <w:p w:rsidR="00567A80" w:rsidRPr="00E07CD4" w:rsidRDefault="00567A80" w:rsidP="0045583F">
                    <w:pPr>
                      <w:jc w:val="right"/>
                      <w:rPr>
                        <w:rFonts w:cs="宋体"/>
                        <w:color w:val="auto"/>
                        <w:szCs w:val="21"/>
                      </w:rPr>
                    </w:pPr>
                    <w:r w:rsidRPr="00E07CD4">
                      <w:rPr>
                        <w:rFonts w:cs="宋体" w:hint="eastAsia"/>
                        <w:color w:val="auto"/>
                        <w:szCs w:val="21"/>
                      </w:rPr>
                      <w:t xml:space="preserve">136,537.22 </w:t>
                    </w:r>
                  </w:p>
                </w:tc>
                <w:tc>
                  <w:tcPr>
                    <w:tcW w:w="1206" w:type="dxa"/>
                    <w:shd w:val="clear" w:color="auto" w:fill="auto"/>
                    <w:noWrap/>
                    <w:vAlign w:val="center"/>
                    <w:hideMark/>
                  </w:tcPr>
                  <w:p w:rsidR="00567A80" w:rsidRPr="00E07CD4" w:rsidRDefault="00567A80" w:rsidP="0045583F">
                    <w:pPr>
                      <w:jc w:val="right"/>
                      <w:rPr>
                        <w:rFonts w:cs="宋体"/>
                        <w:szCs w:val="21"/>
                      </w:rPr>
                    </w:pPr>
                    <w:r w:rsidRPr="00E07CD4">
                      <w:rPr>
                        <w:rFonts w:cs="宋体" w:hint="eastAsia"/>
                        <w:szCs w:val="21"/>
                      </w:rPr>
                      <w:t>410.71%</w:t>
                    </w:r>
                  </w:p>
                </w:tc>
                <w:tc>
                  <w:tcPr>
                    <w:tcW w:w="4181" w:type="dxa"/>
                    <w:shd w:val="clear" w:color="auto" w:fill="auto"/>
                    <w:noWrap/>
                    <w:vAlign w:val="center"/>
                    <w:hideMark/>
                  </w:tcPr>
                  <w:p w:rsidR="00567A80" w:rsidRPr="00E07CD4" w:rsidRDefault="00567A80" w:rsidP="0045583F">
                    <w:pPr>
                      <w:rPr>
                        <w:rFonts w:cs="宋体"/>
                        <w:szCs w:val="21"/>
                      </w:rPr>
                    </w:pPr>
                    <w:r w:rsidRPr="00E07CD4">
                      <w:rPr>
                        <w:rFonts w:cs="宋体" w:hint="eastAsia"/>
                        <w:szCs w:val="21"/>
                      </w:rPr>
                      <w:t>主要系贷款增加所致</w:t>
                    </w:r>
                  </w:p>
                </w:tc>
              </w:tr>
              <w:tr w:rsidR="00567A80" w:rsidRPr="00601FE8" w:rsidTr="0092434F">
                <w:trPr>
                  <w:trHeight w:val="540"/>
                </w:trPr>
                <w:tc>
                  <w:tcPr>
                    <w:tcW w:w="1702" w:type="dxa"/>
                    <w:shd w:val="clear" w:color="auto" w:fill="auto"/>
                    <w:noWrap/>
                    <w:vAlign w:val="center"/>
                    <w:hideMark/>
                  </w:tcPr>
                  <w:p w:rsidR="00567A80" w:rsidRPr="00E07CD4" w:rsidRDefault="00567A80" w:rsidP="0045583F">
                    <w:pPr>
                      <w:rPr>
                        <w:rFonts w:cs="宋体"/>
                        <w:color w:val="auto"/>
                        <w:szCs w:val="21"/>
                      </w:rPr>
                    </w:pPr>
                    <w:r w:rsidRPr="00E07CD4">
                      <w:rPr>
                        <w:rFonts w:cs="宋体" w:hint="eastAsia"/>
                        <w:color w:val="auto"/>
                        <w:szCs w:val="21"/>
                      </w:rPr>
                      <w:t>长期借款</w:t>
                    </w:r>
                  </w:p>
                </w:tc>
                <w:tc>
                  <w:tcPr>
                    <w:tcW w:w="1756" w:type="dxa"/>
                    <w:shd w:val="clear" w:color="auto" w:fill="auto"/>
                    <w:noWrap/>
                    <w:vAlign w:val="center"/>
                    <w:hideMark/>
                  </w:tcPr>
                  <w:p w:rsidR="00567A80" w:rsidRPr="00E07CD4" w:rsidRDefault="00567A80" w:rsidP="0045583F">
                    <w:pPr>
                      <w:jc w:val="right"/>
                      <w:rPr>
                        <w:rFonts w:cs="宋体"/>
                        <w:color w:val="auto"/>
                        <w:szCs w:val="21"/>
                      </w:rPr>
                    </w:pPr>
                    <w:r w:rsidRPr="00E07CD4">
                      <w:rPr>
                        <w:rFonts w:cs="宋体" w:hint="eastAsia"/>
                        <w:color w:val="auto"/>
                        <w:szCs w:val="21"/>
                      </w:rPr>
                      <w:t xml:space="preserve"> 59,000,000.00 </w:t>
                    </w:r>
                  </w:p>
                </w:tc>
                <w:tc>
                  <w:tcPr>
                    <w:tcW w:w="1646" w:type="dxa"/>
                    <w:shd w:val="clear" w:color="auto" w:fill="auto"/>
                    <w:noWrap/>
                    <w:vAlign w:val="center"/>
                    <w:hideMark/>
                  </w:tcPr>
                  <w:p w:rsidR="00567A80" w:rsidRPr="00E07CD4" w:rsidRDefault="00567A80" w:rsidP="0045583F">
                    <w:pPr>
                      <w:jc w:val="right"/>
                      <w:rPr>
                        <w:rFonts w:cs="宋体"/>
                        <w:color w:val="auto"/>
                        <w:szCs w:val="21"/>
                      </w:rPr>
                    </w:pPr>
                    <w:r w:rsidRPr="00E07CD4">
                      <w:rPr>
                        <w:rFonts w:cs="宋体" w:hint="eastAsia"/>
                        <w:color w:val="auto"/>
                        <w:szCs w:val="21"/>
                      </w:rPr>
                      <w:t xml:space="preserve">25,420,000.00 </w:t>
                    </w:r>
                  </w:p>
                </w:tc>
                <w:tc>
                  <w:tcPr>
                    <w:tcW w:w="1206" w:type="dxa"/>
                    <w:shd w:val="clear" w:color="auto" w:fill="auto"/>
                    <w:noWrap/>
                    <w:vAlign w:val="center"/>
                    <w:hideMark/>
                  </w:tcPr>
                  <w:p w:rsidR="00567A80" w:rsidRPr="00E07CD4" w:rsidRDefault="00567A80" w:rsidP="0045583F">
                    <w:pPr>
                      <w:jc w:val="right"/>
                      <w:rPr>
                        <w:rFonts w:cs="宋体"/>
                        <w:szCs w:val="21"/>
                      </w:rPr>
                    </w:pPr>
                    <w:r w:rsidRPr="00E07CD4">
                      <w:rPr>
                        <w:rFonts w:cs="宋体" w:hint="eastAsia"/>
                        <w:szCs w:val="21"/>
                      </w:rPr>
                      <w:t>132.10%</w:t>
                    </w:r>
                  </w:p>
                </w:tc>
                <w:tc>
                  <w:tcPr>
                    <w:tcW w:w="4181" w:type="dxa"/>
                    <w:shd w:val="clear" w:color="auto" w:fill="auto"/>
                    <w:noWrap/>
                    <w:vAlign w:val="center"/>
                    <w:hideMark/>
                  </w:tcPr>
                  <w:p w:rsidR="00567A80" w:rsidRPr="00E07CD4" w:rsidRDefault="00567A80" w:rsidP="0045583F">
                    <w:pPr>
                      <w:rPr>
                        <w:rFonts w:cs="宋体"/>
                        <w:szCs w:val="21"/>
                      </w:rPr>
                    </w:pPr>
                    <w:r w:rsidRPr="00E07CD4">
                      <w:rPr>
                        <w:rFonts w:cs="宋体" w:hint="eastAsia"/>
                        <w:szCs w:val="21"/>
                      </w:rPr>
                      <w:t>主要系银行长期借款增加所致</w:t>
                    </w:r>
                  </w:p>
                </w:tc>
              </w:tr>
              <w:tr w:rsidR="00567A80" w:rsidRPr="00601FE8" w:rsidTr="0092434F">
                <w:trPr>
                  <w:trHeight w:val="540"/>
                </w:trPr>
                <w:tc>
                  <w:tcPr>
                    <w:tcW w:w="1702" w:type="dxa"/>
                    <w:shd w:val="clear" w:color="auto" w:fill="auto"/>
                    <w:noWrap/>
                    <w:vAlign w:val="center"/>
                    <w:hideMark/>
                  </w:tcPr>
                  <w:p w:rsidR="00567A80" w:rsidRPr="00E07CD4" w:rsidRDefault="00567A80" w:rsidP="0045583F">
                    <w:pPr>
                      <w:rPr>
                        <w:rFonts w:cs="宋体"/>
                        <w:color w:val="auto"/>
                        <w:szCs w:val="21"/>
                      </w:rPr>
                    </w:pPr>
                    <w:r w:rsidRPr="00E07CD4">
                      <w:rPr>
                        <w:rFonts w:cs="宋体" w:hint="eastAsia"/>
                        <w:color w:val="auto"/>
                        <w:szCs w:val="21"/>
                      </w:rPr>
                      <w:t>税金及附加</w:t>
                    </w:r>
                  </w:p>
                </w:tc>
                <w:tc>
                  <w:tcPr>
                    <w:tcW w:w="1756" w:type="dxa"/>
                    <w:shd w:val="clear" w:color="auto" w:fill="auto"/>
                    <w:noWrap/>
                    <w:vAlign w:val="center"/>
                    <w:hideMark/>
                  </w:tcPr>
                  <w:p w:rsidR="00567A80" w:rsidRPr="00E07CD4" w:rsidRDefault="00567A80" w:rsidP="0045583F">
                    <w:pPr>
                      <w:jc w:val="right"/>
                      <w:rPr>
                        <w:rFonts w:cs="宋体"/>
                        <w:color w:val="auto"/>
                        <w:szCs w:val="21"/>
                      </w:rPr>
                    </w:pPr>
                    <w:r w:rsidRPr="00E07CD4">
                      <w:rPr>
                        <w:rFonts w:cs="宋体" w:hint="eastAsia"/>
                        <w:color w:val="auto"/>
                        <w:szCs w:val="21"/>
                      </w:rPr>
                      <w:t xml:space="preserve">18,324,934.14 </w:t>
                    </w:r>
                  </w:p>
                </w:tc>
                <w:tc>
                  <w:tcPr>
                    <w:tcW w:w="1646" w:type="dxa"/>
                    <w:shd w:val="clear" w:color="auto" w:fill="auto"/>
                    <w:noWrap/>
                    <w:vAlign w:val="center"/>
                    <w:hideMark/>
                  </w:tcPr>
                  <w:p w:rsidR="00567A80" w:rsidRPr="00E07CD4" w:rsidRDefault="00567A80" w:rsidP="0045583F">
                    <w:pPr>
                      <w:jc w:val="right"/>
                      <w:rPr>
                        <w:rFonts w:cs="宋体"/>
                        <w:color w:val="auto"/>
                        <w:szCs w:val="21"/>
                      </w:rPr>
                    </w:pPr>
                    <w:r w:rsidRPr="00E07CD4">
                      <w:rPr>
                        <w:rFonts w:cs="宋体" w:hint="eastAsia"/>
                        <w:color w:val="auto"/>
                        <w:szCs w:val="21"/>
                      </w:rPr>
                      <w:t xml:space="preserve">12,992,260.03 </w:t>
                    </w:r>
                  </w:p>
                </w:tc>
                <w:tc>
                  <w:tcPr>
                    <w:tcW w:w="1206" w:type="dxa"/>
                    <w:shd w:val="clear" w:color="auto" w:fill="auto"/>
                    <w:noWrap/>
                    <w:vAlign w:val="center"/>
                    <w:hideMark/>
                  </w:tcPr>
                  <w:p w:rsidR="00567A80" w:rsidRPr="00E07CD4" w:rsidRDefault="00567A80" w:rsidP="0045583F">
                    <w:pPr>
                      <w:jc w:val="right"/>
                      <w:rPr>
                        <w:rFonts w:cs="宋体"/>
                        <w:szCs w:val="21"/>
                      </w:rPr>
                    </w:pPr>
                    <w:r w:rsidRPr="00E07CD4">
                      <w:rPr>
                        <w:rFonts w:cs="宋体" w:hint="eastAsia"/>
                        <w:szCs w:val="21"/>
                      </w:rPr>
                      <w:t>41.05%</w:t>
                    </w:r>
                  </w:p>
                </w:tc>
                <w:tc>
                  <w:tcPr>
                    <w:tcW w:w="4181" w:type="dxa"/>
                    <w:shd w:val="clear" w:color="auto" w:fill="auto"/>
                    <w:noWrap/>
                    <w:vAlign w:val="center"/>
                    <w:hideMark/>
                  </w:tcPr>
                  <w:p w:rsidR="00567A80" w:rsidRPr="00E07CD4" w:rsidRDefault="00567A80" w:rsidP="0045583F">
                    <w:pPr>
                      <w:rPr>
                        <w:rFonts w:cs="宋体"/>
                        <w:szCs w:val="21"/>
                      </w:rPr>
                    </w:pPr>
                    <w:r w:rsidRPr="00E07CD4">
                      <w:rPr>
                        <w:rFonts w:cs="宋体" w:hint="eastAsia"/>
                        <w:szCs w:val="21"/>
                      </w:rPr>
                      <w:t>主要系费用性税金调整科目所致</w:t>
                    </w:r>
                  </w:p>
                </w:tc>
              </w:tr>
              <w:tr w:rsidR="00567A80" w:rsidRPr="00601FE8" w:rsidTr="0092434F">
                <w:trPr>
                  <w:trHeight w:val="540"/>
                </w:trPr>
                <w:tc>
                  <w:tcPr>
                    <w:tcW w:w="1702" w:type="dxa"/>
                    <w:shd w:val="clear" w:color="auto" w:fill="auto"/>
                    <w:noWrap/>
                    <w:vAlign w:val="center"/>
                    <w:hideMark/>
                  </w:tcPr>
                  <w:p w:rsidR="00567A80" w:rsidRPr="00E07CD4" w:rsidRDefault="00567A80" w:rsidP="0045583F">
                    <w:pPr>
                      <w:rPr>
                        <w:rFonts w:cs="宋体"/>
                        <w:szCs w:val="21"/>
                      </w:rPr>
                    </w:pPr>
                    <w:r w:rsidRPr="00E07CD4">
                      <w:rPr>
                        <w:rFonts w:cs="宋体" w:hint="eastAsia"/>
                        <w:szCs w:val="21"/>
                      </w:rPr>
                      <w:t>投资收益</w:t>
                    </w:r>
                  </w:p>
                </w:tc>
                <w:tc>
                  <w:tcPr>
                    <w:tcW w:w="1756" w:type="dxa"/>
                    <w:shd w:val="clear" w:color="auto" w:fill="auto"/>
                    <w:noWrap/>
                    <w:vAlign w:val="center"/>
                    <w:hideMark/>
                  </w:tcPr>
                  <w:p w:rsidR="00567A80" w:rsidRPr="00E07CD4" w:rsidRDefault="00567A80" w:rsidP="0045583F">
                    <w:pPr>
                      <w:jc w:val="right"/>
                      <w:rPr>
                        <w:rFonts w:cs="宋体"/>
                        <w:szCs w:val="21"/>
                      </w:rPr>
                    </w:pPr>
                    <w:r w:rsidRPr="00E07CD4">
                      <w:rPr>
                        <w:rFonts w:cs="宋体" w:hint="eastAsia"/>
                        <w:szCs w:val="21"/>
                      </w:rPr>
                      <w:t xml:space="preserve">6,646,302.12 </w:t>
                    </w:r>
                  </w:p>
                </w:tc>
                <w:tc>
                  <w:tcPr>
                    <w:tcW w:w="1646" w:type="dxa"/>
                    <w:shd w:val="clear" w:color="auto" w:fill="auto"/>
                    <w:noWrap/>
                    <w:vAlign w:val="center"/>
                    <w:hideMark/>
                  </w:tcPr>
                  <w:p w:rsidR="00567A80" w:rsidRPr="00E07CD4" w:rsidRDefault="00567A80" w:rsidP="0045583F">
                    <w:pPr>
                      <w:jc w:val="right"/>
                      <w:rPr>
                        <w:rFonts w:cs="宋体"/>
                        <w:szCs w:val="21"/>
                      </w:rPr>
                    </w:pPr>
                    <w:r w:rsidRPr="00E07CD4">
                      <w:rPr>
                        <w:rFonts w:cs="宋体" w:hint="eastAsia"/>
                        <w:szCs w:val="21"/>
                      </w:rPr>
                      <w:t xml:space="preserve">-84,796.05 </w:t>
                    </w:r>
                  </w:p>
                </w:tc>
                <w:tc>
                  <w:tcPr>
                    <w:tcW w:w="1206" w:type="dxa"/>
                    <w:shd w:val="clear" w:color="auto" w:fill="auto"/>
                    <w:noWrap/>
                    <w:vAlign w:val="center"/>
                    <w:hideMark/>
                  </w:tcPr>
                  <w:p w:rsidR="00567A80" w:rsidRPr="00E07CD4" w:rsidRDefault="00567A80" w:rsidP="0045583F">
                    <w:pPr>
                      <w:jc w:val="right"/>
                      <w:rPr>
                        <w:rFonts w:cs="宋体"/>
                        <w:szCs w:val="21"/>
                      </w:rPr>
                    </w:pPr>
                    <w:r w:rsidRPr="00E07CD4">
                      <w:rPr>
                        <w:rFonts w:cs="宋体" w:hint="eastAsia"/>
                        <w:szCs w:val="21"/>
                      </w:rPr>
                      <w:t>-7937.99%</w:t>
                    </w:r>
                  </w:p>
                </w:tc>
                <w:tc>
                  <w:tcPr>
                    <w:tcW w:w="4181" w:type="dxa"/>
                    <w:shd w:val="clear" w:color="auto" w:fill="auto"/>
                    <w:noWrap/>
                    <w:vAlign w:val="center"/>
                    <w:hideMark/>
                  </w:tcPr>
                  <w:p w:rsidR="00567A80" w:rsidRPr="00E07CD4" w:rsidRDefault="00567A80" w:rsidP="0045583F">
                    <w:pPr>
                      <w:rPr>
                        <w:rFonts w:cs="宋体"/>
                        <w:szCs w:val="21"/>
                      </w:rPr>
                    </w:pPr>
                    <w:r w:rsidRPr="00E07CD4">
                      <w:rPr>
                        <w:rFonts w:cs="宋体" w:hint="eastAsia"/>
                        <w:szCs w:val="21"/>
                      </w:rPr>
                      <w:t>主要系股权转让及购买银行理财产品收益所致</w:t>
                    </w:r>
                  </w:p>
                </w:tc>
              </w:tr>
              <w:tr w:rsidR="00567A80" w:rsidRPr="00601FE8" w:rsidTr="0092434F">
                <w:trPr>
                  <w:trHeight w:val="540"/>
                </w:trPr>
                <w:tc>
                  <w:tcPr>
                    <w:tcW w:w="1702" w:type="dxa"/>
                    <w:shd w:val="clear" w:color="auto" w:fill="auto"/>
                    <w:noWrap/>
                    <w:vAlign w:val="center"/>
                    <w:hideMark/>
                  </w:tcPr>
                  <w:p w:rsidR="00567A80" w:rsidRPr="00E07CD4" w:rsidRDefault="00567A80" w:rsidP="0045583F">
                    <w:pPr>
                      <w:rPr>
                        <w:rFonts w:cs="宋体"/>
                        <w:szCs w:val="21"/>
                      </w:rPr>
                    </w:pPr>
                    <w:r w:rsidRPr="00E07CD4">
                      <w:rPr>
                        <w:rFonts w:cs="宋体" w:hint="eastAsia"/>
                        <w:szCs w:val="21"/>
                      </w:rPr>
                      <w:t>营业外支出</w:t>
                    </w:r>
                  </w:p>
                </w:tc>
                <w:tc>
                  <w:tcPr>
                    <w:tcW w:w="1756" w:type="dxa"/>
                    <w:shd w:val="clear" w:color="auto" w:fill="auto"/>
                    <w:noWrap/>
                    <w:vAlign w:val="center"/>
                    <w:hideMark/>
                  </w:tcPr>
                  <w:p w:rsidR="00567A80" w:rsidRPr="00E07CD4" w:rsidRDefault="00567A80" w:rsidP="0045583F">
                    <w:pPr>
                      <w:jc w:val="right"/>
                      <w:rPr>
                        <w:rFonts w:cs="宋体"/>
                        <w:szCs w:val="21"/>
                      </w:rPr>
                    </w:pPr>
                    <w:r w:rsidRPr="00E07CD4">
                      <w:rPr>
                        <w:rFonts w:cs="宋体" w:hint="eastAsia"/>
                        <w:szCs w:val="21"/>
                      </w:rPr>
                      <w:t xml:space="preserve">3,040,018.30 </w:t>
                    </w:r>
                  </w:p>
                </w:tc>
                <w:tc>
                  <w:tcPr>
                    <w:tcW w:w="1646" w:type="dxa"/>
                    <w:shd w:val="clear" w:color="auto" w:fill="auto"/>
                    <w:noWrap/>
                    <w:vAlign w:val="center"/>
                    <w:hideMark/>
                  </w:tcPr>
                  <w:p w:rsidR="00567A80" w:rsidRPr="00E07CD4" w:rsidRDefault="00567A80" w:rsidP="0045583F">
                    <w:pPr>
                      <w:jc w:val="right"/>
                      <w:rPr>
                        <w:rFonts w:cs="宋体"/>
                        <w:szCs w:val="21"/>
                      </w:rPr>
                    </w:pPr>
                    <w:r w:rsidRPr="00E07CD4">
                      <w:rPr>
                        <w:rFonts w:cs="宋体" w:hint="eastAsia"/>
                        <w:szCs w:val="21"/>
                      </w:rPr>
                      <w:t xml:space="preserve">1,867,199.84 </w:t>
                    </w:r>
                  </w:p>
                </w:tc>
                <w:tc>
                  <w:tcPr>
                    <w:tcW w:w="1206" w:type="dxa"/>
                    <w:shd w:val="clear" w:color="auto" w:fill="auto"/>
                    <w:noWrap/>
                    <w:vAlign w:val="center"/>
                    <w:hideMark/>
                  </w:tcPr>
                  <w:p w:rsidR="00567A80" w:rsidRPr="00E07CD4" w:rsidRDefault="00567A80" w:rsidP="0045583F">
                    <w:pPr>
                      <w:jc w:val="right"/>
                      <w:rPr>
                        <w:rFonts w:cs="宋体"/>
                        <w:szCs w:val="21"/>
                      </w:rPr>
                    </w:pPr>
                    <w:r w:rsidRPr="00E07CD4">
                      <w:rPr>
                        <w:rFonts w:cs="宋体" w:hint="eastAsia"/>
                        <w:szCs w:val="21"/>
                      </w:rPr>
                      <w:t>62.81%</w:t>
                    </w:r>
                  </w:p>
                </w:tc>
                <w:tc>
                  <w:tcPr>
                    <w:tcW w:w="4181" w:type="dxa"/>
                    <w:shd w:val="clear" w:color="auto" w:fill="auto"/>
                    <w:noWrap/>
                    <w:vAlign w:val="center"/>
                    <w:hideMark/>
                  </w:tcPr>
                  <w:p w:rsidR="00567A80" w:rsidRPr="00E07CD4" w:rsidRDefault="00567A80" w:rsidP="0045583F">
                    <w:pPr>
                      <w:rPr>
                        <w:rFonts w:cs="宋体"/>
                        <w:szCs w:val="21"/>
                      </w:rPr>
                    </w:pPr>
                    <w:r w:rsidRPr="00E07CD4">
                      <w:rPr>
                        <w:rFonts w:cs="宋体" w:hint="eastAsia"/>
                        <w:szCs w:val="21"/>
                      </w:rPr>
                      <w:t>主要系固定资产处置和对外捐赠所致</w:t>
                    </w:r>
                  </w:p>
                </w:tc>
              </w:tr>
            </w:tbl>
            <w:p w:rsidR="005F01C9" w:rsidRDefault="00172612">
              <w:pPr>
                <w:autoSpaceDE w:val="0"/>
                <w:autoSpaceDN w:val="0"/>
                <w:adjustRightInd w:val="0"/>
                <w:jc w:val="both"/>
                <w:rPr>
                  <w:color w:val="auto"/>
                  <w:szCs w:val="21"/>
                </w:rPr>
              </w:pPr>
            </w:p>
          </w:sdtContent>
        </w:sdt>
      </w:sdtContent>
    </w:sdt>
    <w:p w:rsidR="005F01C9" w:rsidRDefault="005F01C9">
      <w:pPr>
        <w:rPr>
          <w:szCs w:val="21"/>
        </w:rPr>
      </w:pPr>
      <w:bookmarkStart w:id="7" w:name="OLE_LINK12"/>
    </w:p>
    <w:sdt>
      <w:sdtPr>
        <w:rPr>
          <w:b/>
          <w:color w:val="auto"/>
          <w:szCs w:val="20"/>
        </w:rPr>
        <w:alias w:val="模块:重大要事项进展情况及其影响和解决方案的分析说明"/>
        <w:tag w:val="_GBC_ac77f70a67ff48549bef4cc26f0eabd8"/>
        <w:id w:val="300966883"/>
        <w:lock w:val="sdtLocked"/>
        <w:placeholder>
          <w:docPart w:val="GBC22222222222222222222222222222"/>
        </w:placeholder>
      </w:sdtPr>
      <w:sdtEndPr>
        <w:rPr>
          <w:b w:val="0"/>
        </w:rPr>
      </w:sdtEndPr>
      <w:sdtContent>
        <w:p w:rsidR="005F01C9" w:rsidRDefault="00D9652E">
          <w:pPr>
            <w:pStyle w:val="2"/>
            <w:numPr>
              <w:ilvl w:val="0"/>
              <w:numId w:val="6"/>
            </w:numPr>
            <w:rPr>
              <w:b/>
            </w:rPr>
          </w:pPr>
          <w:r>
            <w:t>重</w:t>
          </w:r>
          <w:r>
            <w:rPr>
              <w:rFonts w:hint="eastAsia"/>
            </w:rPr>
            <w:t>要</w:t>
          </w:r>
          <w:r>
            <w:t>事项进展情况及其影响和解决方案的分析说明</w:t>
          </w:r>
          <w:bookmarkEnd w:id="7"/>
        </w:p>
        <w:sdt>
          <w:sdtPr>
            <w:rPr>
              <w:color w:val="auto"/>
              <w:szCs w:val="21"/>
            </w:rPr>
            <w:alias w:val="是否适用_重大事项进展情况及其影响和解决方案的分析说明[双击切换]"/>
            <w:tag w:val="_GBC_eea11563f0cf41da8ae8ad35726e2423"/>
            <w:id w:val="17872645"/>
            <w:lock w:val="sdtContentLocked"/>
            <w:placeholder>
              <w:docPart w:val="GBC22222222222222222222222222222"/>
            </w:placeholder>
          </w:sdtPr>
          <w:sdtContent>
            <w:p w:rsidR="005F01C9" w:rsidRDefault="00172612" w:rsidP="00F2270D">
              <w:pPr>
                <w:widowControl w:val="0"/>
                <w:jc w:val="both"/>
                <w:rPr>
                  <w:color w:val="auto"/>
                  <w:szCs w:val="21"/>
                </w:rPr>
              </w:pPr>
              <w:r>
                <w:rPr>
                  <w:color w:val="auto"/>
                  <w:szCs w:val="21"/>
                </w:rPr>
                <w:fldChar w:fldCharType="begin"/>
              </w:r>
              <w:r w:rsidR="00F2270D">
                <w:rPr>
                  <w:color w:val="auto"/>
                  <w:szCs w:val="21"/>
                </w:rPr>
                <w:instrText xml:space="preserve"> MACROBUTTON  SnrToggleCheckbox □适用 </w:instrText>
              </w:r>
              <w:r>
                <w:rPr>
                  <w:color w:val="auto"/>
                  <w:szCs w:val="21"/>
                </w:rPr>
                <w:fldChar w:fldCharType="end"/>
              </w:r>
              <w:r>
                <w:rPr>
                  <w:color w:val="auto"/>
                  <w:szCs w:val="21"/>
                </w:rPr>
                <w:fldChar w:fldCharType="begin"/>
              </w:r>
              <w:r w:rsidR="00F2270D">
                <w:rPr>
                  <w:color w:val="auto"/>
                  <w:szCs w:val="21"/>
                </w:rPr>
                <w:instrText xml:space="preserve"> MACROBUTTON  SnrToggleCheckbox √不适用 </w:instrText>
              </w:r>
              <w:r>
                <w:rPr>
                  <w:color w:val="auto"/>
                  <w:szCs w:val="21"/>
                </w:rPr>
                <w:fldChar w:fldCharType="end"/>
              </w:r>
            </w:p>
          </w:sdtContent>
        </w:sdt>
      </w:sdtContent>
    </w:sdt>
    <w:p w:rsidR="005F01C9" w:rsidRDefault="005F01C9">
      <w:pPr>
        <w:rPr>
          <w:szCs w:val="21"/>
        </w:rPr>
      </w:pPr>
    </w:p>
    <w:sdt>
      <w:sdtPr>
        <w:rPr>
          <w:rFonts w:hint="eastAsia"/>
          <w:b/>
          <w:color w:val="auto"/>
          <w:szCs w:val="20"/>
        </w:rPr>
        <w:alias w:val="模块:报告期内超期未履行完毕的承诺事项"/>
        <w:tag w:val="_GBC_6e01932e678c4ef8bb95d8bea9aeb6ff"/>
        <w:id w:val="478803914"/>
        <w:lock w:val="sdtLocked"/>
        <w:placeholder>
          <w:docPart w:val="GBC22222222222222222222222222222"/>
        </w:placeholder>
      </w:sdtPr>
      <w:sdtEndPr>
        <w:rPr>
          <w:rFonts w:hint="default"/>
          <w:b w:val="0"/>
        </w:rPr>
      </w:sdtEndPr>
      <w:sdtContent>
        <w:p w:rsidR="005F01C9" w:rsidRDefault="00D9652E">
          <w:pPr>
            <w:pStyle w:val="2"/>
            <w:numPr>
              <w:ilvl w:val="0"/>
              <w:numId w:val="6"/>
            </w:numPr>
          </w:pPr>
          <w:r>
            <w:rPr>
              <w:rStyle w:val="2Char"/>
              <w:rFonts w:hint="eastAsia"/>
            </w:rPr>
            <w:t>报告期内超期未履行完毕的承诺事项</w:t>
          </w:r>
        </w:p>
        <w:sdt>
          <w:sdtPr>
            <w:rPr>
              <w:color w:val="auto"/>
              <w:szCs w:val="21"/>
            </w:rPr>
            <w:alias w:val="是否适用_报告期内超期未履行完毕的承诺事项[双击切换]"/>
            <w:tag w:val="_GBC_a2f72775d6a442ac836479e03f0cbc2f"/>
            <w:id w:val="1760476349"/>
            <w:lock w:val="sdtContentLocked"/>
            <w:placeholder>
              <w:docPart w:val="GBC22222222222222222222222222222"/>
            </w:placeholder>
          </w:sdtPr>
          <w:sdtContent>
            <w:p w:rsidR="005F01C9" w:rsidRDefault="00172612" w:rsidP="008900C8">
              <w:pPr>
                <w:rPr>
                  <w:color w:val="auto"/>
                  <w:szCs w:val="21"/>
                </w:rPr>
              </w:pPr>
              <w:r>
                <w:rPr>
                  <w:color w:val="auto"/>
                  <w:szCs w:val="21"/>
                </w:rPr>
                <w:fldChar w:fldCharType="begin"/>
              </w:r>
              <w:r w:rsidR="008900C8">
                <w:rPr>
                  <w:color w:val="auto"/>
                  <w:szCs w:val="21"/>
                </w:rPr>
                <w:instrText xml:space="preserve"> MACROBUTTON  SnrToggleCheckbox □适用 </w:instrText>
              </w:r>
              <w:r>
                <w:rPr>
                  <w:color w:val="auto"/>
                  <w:szCs w:val="21"/>
                </w:rPr>
                <w:fldChar w:fldCharType="end"/>
              </w:r>
              <w:r>
                <w:rPr>
                  <w:color w:val="auto"/>
                  <w:szCs w:val="21"/>
                </w:rPr>
                <w:fldChar w:fldCharType="begin"/>
              </w:r>
              <w:r w:rsidR="008900C8">
                <w:rPr>
                  <w:color w:val="auto"/>
                  <w:szCs w:val="21"/>
                </w:rPr>
                <w:instrText xml:space="preserve"> MACROBUTTON  SnrToggleCheckbox √不适用 </w:instrText>
              </w:r>
              <w:r>
                <w:rPr>
                  <w:color w:val="auto"/>
                  <w:szCs w:val="21"/>
                </w:rPr>
                <w:fldChar w:fldCharType="end"/>
              </w:r>
            </w:p>
          </w:sdtContent>
        </w:sdt>
      </w:sdtContent>
    </w:sdt>
    <w:p w:rsidR="005F01C9" w:rsidRDefault="005F01C9">
      <w:pPr>
        <w:widowControl w:val="0"/>
        <w:jc w:val="both"/>
        <w:rPr>
          <w:szCs w:val="21"/>
        </w:rPr>
      </w:pPr>
    </w:p>
    <w:sdt>
      <w:sdtPr>
        <w:rPr>
          <w:b/>
          <w:szCs w:val="20"/>
        </w:rPr>
        <w:alias w:val="模块:预测年初至下一报告期期末的累计净利润可能为亏损或者与上年同期相比发生大幅度变动的警示及原因说明"/>
        <w:tag w:val="_GBC_14a5965e07e6455a9e24e4601b195536"/>
        <w:id w:val="1221175944"/>
        <w:lock w:val="sdtLocked"/>
        <w:placeholder>
          <w:docPart w:val="GBC22222222222222222222222222222"/>
        </w:placeholder>
      </w:sdtPr>
      <w:sdtEndPr>
        <w:rPr>
          <w:b w:val="0"/>
          <w:color w:val="auto"/>
        </w:rPr>
      </w:sdtEndPr>
      <w:sdtContent>
        <w:p w:rsidR="005F01C9" w:rsidRDefault="00D9652E">
          <w:pPr>
            <w:pStyle w:val="2"/>
            <w:numPr>
              <w:ilvl w:val="0"/>
              <w:numId w:val="6"/>
            </w:numPr>
            <w:rPr>
              <w:b/>
            </w:rPr>
          </w:pPr>
          <w:r>
            <w:t>预测年初至下一报告期期末的累计净利润可能为亏损或者与上年同期相比发生</w:t>
          </w:r>
          <w:r>
            <w:rPr>
              <w:rFonts w:hint="eastAsia"/>
            </w:rPr>
            <w:t>重大</w:t>
          </w:r>
          <w:r>
            <w:t>变动的警示及原因说明</w:t>
          </w:r>
        </w:p>
        <w:sdt>
          <w:sdtPr>
            <w:rPr>
              <w:color w:val="auto"/>
              <w:szCs w:val="21"/>
            </w:rPr>
            <w:alias w:val="是否适用_预测年初至下一报告期期末的累计净利润可能为亏损或者与上年同期相比发生大幅度变动的警示及原因说明[双击切换]"/>
            <w:tag w:val="_GBC_95071847b89940078f069ee1d8524575"/>
            <w:id w:val="-934585629"/>
            <w:lock w:val="sdtContentLocked"/>
            <w:placeholder>
              <w:docPart w:val="GBC22222222222222222222222222222"/>
            </w:placeholder>
          </w:sdtPr>
          <w:sdtContent>
            <w:p w:rsidR="005F01C9" w:rsidRDefault="00172612" w:rsidP="00F2270D">
              <w:pPr>
                <w:widowControl w:val="0"/>
                <w:jc w:val="both"/>
                <w:rPr>
                  <w:color w:val="auto"/>
                  <w:szCs w:val="21"/>
                </w:rPr>
              </w:pPr>
              <w:r>
                <w:rPr>
                  <w:color w:val="auto"/>
                  <w:szCs w:val="21"/>
                </w:rPr>
                <w:fldChar w:fldCharType="begin"/>
              </w:r>
              <w:r w:rsidR="00F2270D">
                <w:rPr>
                  <w:color w:val="auto"/>
                  <w:szCs w:val="21"/>
                </w:rPr>
                <w:instrText xml:space="preserve"> MACROBUTTON  SnrToggleCheckbox □适用 </w:instrText>
              </w:r>
              <w:r>
                <w:rPr>
                  <w:color w:val="auto"/>
                  <w:szCs w:val="21"/>
                </w:rPr>
                <w:fldChar w:fldCharType="end"/>
              </w:r>
              <w:r>
                <w:rPr>
                  <w:color w:val="auto"/>
                  <w:szCs w:val="21"/>
                </w:rPr>
                <w:fldChar w:fldCharType="begin"/>
              </w:r>
              <w:r w:rsidR="00F2270D">
                <w:rPr>
                  <w:color w:val="auto"/>
                  <w:szCs w:val="21"/>
                </w:rPr>
                <w:instrText xml:space="preserve"> MACROBUTTON  SnrToggleCheckbox √不适用 </w:instrText>
              </w:r>
              <w:r>
                <w:rPr>
                  <w:color w:val="auto"/>
                  <w:szCs w:val="21"/>
                </w:rPr>
                <w:fldChar w:fldCharType="end"/>
              </w:r>
            </w:p>
          </w:sdtContent>
        </w:sdt>
      </w:sdtContent>
    </w:sdt>
    <w:p w:rsidR="005F01C9" w:rsidRDefault="005F01C9">
      <w:pPr>
        <w:rPr>
          <w:color w:val="auto"/>
          <w:szCs w:val="21"/>
        </w:rPr>
      </w:pPr>
      <w:bookmarkStart w:id="8" w:name="OLE_LINK6"/>
    </w:p>
    <w:bookmarkEnd w:id="8"/>
    <w:p w:rsidR="005F01C9" w:rsidRDefault="005F01C9">
      <w:pPr>
        <w:rPr>
          <w:color w:val="008000"/>
          <w:szCs w:val="21"/>
        </w:rPr>
      </w:pPr>
    </w:p>
    <w:sdt>
      <w:sdtPr>
        <w:rPr>
          <w:color w:val="auto"/>
          <w:szCs w:val="21"/>
        </w:rPr>
        <w:alias w:val="模块:公司法定名称等内容"/>
        <w:tag w:val="_GBC_bf0285f0dbf341d6b6500b20b19994b5"/>
        <w:id w:val="-1601631856"/>
        <w:lock w:val="sdtLocked"/>
        <w:placeholder>
          <w:docPart w:val="GBC22222222222222222222222222222"/>
        </w:placeholder>
      </w:sdtPr>
      <w:sdtEndPr>
        <w:rPr>
          <w:rFonts w:hint="eastAsia"/>
        </w:rPr>
      </w:sdtEndPr>
      <w:sdtContent>
        <w:tbl>
          <w:tblPr>
            <w:tblW w:w="4692"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3133"/>
          </w:tblGrid>
          <w:tr w:rsidR="005F01C9" w:rsidTr="000B6286">
            <w:trPr>
              <w:trHeight w:val="863"/>
            </w:trPr>
            <w:sdt>
              <w:sdtPr>
                <w:rPr>
                  <w:color w:val="auto"/>
                  <w:szCs w:val="21"/>
                </w:rPr>
                <w:tag w:val="_PLD_62799a43993a45dbadb2ccee46dd7768"/>
                <w:id w:val="627133855"/>
                <w:lock w:val="sdtLocked"/>
              </w:sdtPr>
              <w:sdtEndPr>
                <w:rPr>
                  <w:color w:val="000000"/>
                  <w:szCs w:val="20"/>
                </w:rPr>
              </w:sdtEndPr>
              <w:sdtContent>
                <w:tc>
                  <w:tcPr>
                    <w:tcW w:w="1559" w:type="dxa"/>
                    <w:vAlign w:val="center"/>
                  </w:tcPr>
                  <w:p w:rsidR="005F01C9" w:rsidRDefault="00D9652E">
                    <w:pPr>
                      <w:jc w:val="right"/>
                      <w:rPr>
                        <w:color w:val="auto"/>
                        <w:szCs w:val="21"/>
                      </w:rPr>
                    </w:pPr>
                    <w:r>
                      <w:rPr>
                        <w:color w:val="auto"/>
                        <w:szCs w:val="21"/>
                      </w:rPr>
                      <w:t>公司名称</w:t>
                    </w:r>
                  </w:p>
                </w:tc>
              </w:sdtContent>
            </w:sdt>
            <w:sdt>
              <w:sdtPr>
                <w:rPr>
                  <w:szCs w:val="21"/>
                </w:rPr>
                <w:alias w:val="公司法定中文名称"/>
                <w:tag w:val="_GBC_6f1c6aee63254fe3a1d87996f4bcade8"/>
                <w:id w:val="1241215804"/>
                <w:lock w:val="sdtLocked"/>
                <w:dataBinding w:prefixMappings="xmlns:clcid-cgi='clcid-cgi'" w:xpath="/*/clcid-cgi:GongSiFaDingZhongWenMingCheng" w:storeItemID="{42DEBF9A-6816-48AE-BADD-E3125C474CD9}"/>
                <w:text/>
              </w:sdtPr>
              <w:sdtContent>
                <w:tc>
                  <w:tcPr>
                    <w:tcW w:w="3133" w:type="dxa"/>
                    <w:vAlign w:val="center"/>
                  </w:tcPr>
                  <w:p w:rsidR="005F01C9" w:rsidRDefault="00D9652E" w:rsidP="00B65F49">
                    <w:pPr>
                      <w:jc w:val="both"/>
                      <w:rPr>
                        <w:szCs w:val="21"/>
                      </w:rPr>
                    </w:pPr>
                    <w:r>
                      <w:rPr>
                        <w:szCs w:val="21"/>
                      </w:rPr>
                      <w:t>江苏恒顺醋业股份有限公司</w:t>
                    </w:r>
                  </w:p>
                </w:tc>
              </w:sdtContent>
            </w:sdt>
          </w:tr>
          <w:tr w:rsidR="005F01C9" w:rsidTr="000B6286">
            <w:trPr>
              <w:trHeight w:val="847"/>
            </w:trPr>
            <w:sdt>
              <w:sdtPr>
                <w:tag w:val="_PLD_9d1ca88e04dd49dd87e43e909480378a"/>
                <w:id w:val="613020771"/>
                <w:lock w:val="sdtLocked"/>
              </w:sdtPr>
              <w:sdtContent>
                <w:tc>
                  <w:tcPr>
                    <w:tcW w:w="1559" w:type="dxa"/>
                    <w:vAlign w:val="center"/>
                  </w:tcPr>
                  <w:p w:rsidR="005F01C9" w:rsidRDefault="00D9652E">
                    <w:pPr>
                      <w:jc w:val="right"/>
                      <w:rPr>
                        <w:color w:val="auto"/>
                        <w:szCs w:val="21"/>
                      </w:rPr>
                    </w:pPr>
                    <w:r>
                      <w:rPr>
                        <w:color w:val="auto"/>
                        <w:szCs w:val="21"/>
                      </w:rPr>
                      <w:t>法定代表人</w:t>
                    </w:r>
                  </w:p>
                </w:tc>
              </w:sdtContent>
            </w:sdt>
            <w:sdt>
              <w:sdtPr>
                <w:rPr>
                  <w:szCs w:val="21"/>
                </w:rPr>
                <w:alias w:val="公司法定代表人"/>
                <w:tag w:val="_GBC_0e7136d0f98b4dd088486ea1b91967b4"/>
                <w:id w:val="-142893925"/>
                <w:lock w:val="sdtLocked"/>
                <w:dataBinding w:prefixMappings="xmlns:clcid-cgi='clcid-cgi'" w:xpath="/*/clcid-cgi:GongSiFaDingDaiBiaoRen" w:storeItemID="{42DEBF9A-6816-48AE-BADD-E3125C474CD9}"/>
                <w:text/>
              </w:sdtPr>
              <w:sdtContent>
                <w:tc>
                  <w:tcPr>
                    <w:tcW w:w="3133" w:type="dxa"/>
                    <w:vAlign w:val="center"/>
                  </w:tcPr>
                  <w:p w:rsidR="005F01C9" w:rsidRDefault="008900C8" w:rsidP="00B65F49">
                    <w:pPr>
                      <w:jc w:val="both"/>
                      <w:rPr>
                        <w:szCs w:val="21"/>
                      </w:rPr>
                    </w:pPr>
                    <w:r>
                      <w:rPr>
                        <w:rFonts w:hint="eastAsia"/>
                        <w:szCs w:val="21"/>
                      </w:rPr>
                      <w:t>张玉宏</w:t>
                    </w:r>
                  </w:p>
                </w:tc>
              </w:sdtContent>
            </w:sdt>
          </w:tr>
          <w:tr w:rsidR="005F01C9" w:rsidTr="000B6286">
            <w:trPr>
              <w:trHeight w:val="817"/>
            </w:trPr>
            <w:sdt>
              <w:sdtPr>
                <w:tag w:val="_PLD_aad8666904954b0a8180ea52322a1b04"/>
                <w:id w:val="-637571185"/>
                <w:lock w:val="sdtLocked"/>
              </w:sdtPr>
              <w:sdtContent>
                <w:tc>
                  <w:tcPr>
                    <w:tcW w:w="1559" w:type="dxa"/>
                    <w:vAlign w:val="center"/>
                  </w:tcPr>
                  <w:p w:rsidR="005F01C9" w:rsidRDefault="00D9652E">
                    <w:pPr>
                      <w:jc w:val="right"/>
                      <w:rPr>
                        <w:color w:val="auto"/>
                        <w:szCs w:val="21"/>
                      </w:rPr>
                    </w:pPr>
                    <w:r>
                      <w:rPr>
                        <w:color w:val="auto"/>
                        <w:szCs w:val="21"/>
                      </w:rPr>
                      <w:t>日期</w:t>
                    </w:r>
                  </w:p>
                </w:tc>
              </w:sdtContent>
            </w:sdt>
            <w:sdt>
              <w:sdtPr>
                <w:rPr>
                  <w:szCs w:val="21"/>
                </w:rPr>
                <w:alias w:val="报告董事会批准报送日期"/>
                <w:tag w:val="_GBC_ba15652a91414c599a9cdc1b51e98d1a"/>
                <w:id w:val="592818129"/>
                <w:lock w:val="sdtLocked"/>
                <w:date w:fullDate="2017-10-28T00:00:00Z">
                  <w:dateFormat w:val="yyyy'年'M'月'd'日'"/>
                  <w:lid w:val="zh-CN"/>
                  <w:storeMappedDataAs w:val="dateTime"/>
                  <w:calendar w:val="gregorian"/>
                </w:date>
              </w:sdtPr>
              <w:sdtContent>
                <w:tc>
                  <w:tcPr>
                    <w:tcW w:w="3133" w:type="dxa"/>
                    <w:vAlign w:val="center"/>
                  </w:tcPr>
                  <w:p w:rsidR="005F01C9" w:rsidRDefault="008900C8" w:rsidP="00B65F49">
                    <w:pPr>
                      <w:jc w:val="both"/>
                      <w:rPr>
                        <w:szCs w:val="21"/>
                      </w:rPr>
                    </w:pPr>
                    <w:r>
                      <w:rPr>
                        <w:rFonts w:hint="eastAsia"/>
                        <w:szCs w:val="21"/>
                      </w:rPr>
                      <w:t>2017年10月28日</w:t>
                    </w:r>
                  </w:p>
                </w:tc>
              </w:sdtContent>
            </w:sdt>
          </w:tr>
        </w:tbl>
        <w:p w:rsidR="005F01C9" w:rsidRDefault="00172612">
          <w:pPr>
            <w:widowControl w:val="0"/>
            <w:jc w:val="right"/>
            <w:rPr>
              <w:color w:val="auto"/>
              <w:szCs w:val="21"/>
            </w:rPr>
          </w:pPr>
        </w:p>
      </w:sdtContent>
    </w:sdt>
    <w:p w:rsidR="005F01C9" w:rsidRDefault="00D9652E">
      <w:pPr>
        <w:pStyle w:val="1"/>
        <w:numPr>
          <w:ilvl w:val="0"/>
          <w:numId w:val="2"/>
        </w:numPr>
        <w:tabs>
          <w:tab w:val="left" w:pos="434"/>
          <w:tab w:val="left" w:pos="882"/>
        </w:tabs>
        <w:rPr>
          <w:sz w:val="21"/>
          <w:szCs w:val="21"/>
        </w:rPr>
      </w:pPr>
      <w:bookmarkStart w:id="9" w:name="_Toc395718058"/>
      <w:bookmarkStart w:id="10" w:name="_Toc493164700"/>
      <w:r>
        <w:rPr>
          <w:rFonts w:hint="eastAsia"/>
          <w:sz w:val="21"/>
          <w:szCs w:val="21"/>
        </w:rPr>
        <w:lastRenderedPageBreak/>
        <w:t>附录</w:t>
      </w:r>
      <w:bookmarkEnd w:id="9"/>
      <w:bookmarkEnd w:id="10"/>
    </w:p>
    <w:p w:rsidR="005F01C9" w:rsidRDefault="00D9652E">
      <w:pPr>
        <w:pStyle w:val="2"/>
        <w:numPr>
          <w:ilvl w:val="0"/>
          <w:numId w:val="5"/>
        </w:numPr>
        <w:rPr>
          <w:b/>
        </w:rPr>
      </w:pPr>
      <w:r>
        <w:rPr>
          <w:rFonts w:hint="eastAsia"/>
        </w:rPr>
        <w:t>财务报表</w:t>
      </w:r>
    </w:p>
    <w:sdt>
      <w:sdtPr>
        <w:rPr>
          <w:rFonts w:hint="eastAsia"/>
          <w:szCs w:val="21"/>
        </w:rPr>
        <w:alias w:val="选项模块:合并及母公司资产负债表"/>
        <w:tag w:val="_GBC_875895d6aac74fb2b084d8ba80d04b51"/>
        <w:id w:val="-1066401773"/>
        <w:lock w:val="sdtLocked"/>
        <w:placeholder>
          <w:docPart w:val="GBC22222222222222222222222222222"/>
        </w:placeholder>
      </w:sdtPr>
      <w:sdtEndPr>
        <w:rPr>
          <w:rFonts w:asciiTheme="minorHAnsi" w:hAnsiTheme="minorHAnsi" w:hint="default"/>
          <w:szCs w:val="22"/>
        </w:rPr>
      </w:sdtEndPr>
      <w:sdtContent>
        <w:sdt>
          <w:sdtPr>
            <w:rPr>
              <w:rFonts w:hint="eastAsia"/>
              <w:szCs w:val="21"/>
            </w:rPr>
            <w:tag w:val="_GBC_0d6e030b1e16472da90eac5870f9448e"/>
            <w:id w:val="1866243772"/>
            <w:lock w:val="sdtLocked"/>
            <w:placeholder>
              <w:docPart w:val="GBC22222222222222222222222222222"/>
            </w:placeholder>
          </w:sdtPr>
          <w:sdtEndPr>
            <w:rPr>
              <w:szCs w:val="20"/>
            </w:rPr>
          </w:sdtEndPr>
          <w:sdtContent>
            <w:p w:rsidR="005F01C9" w:rsidRDefault="00D9652E">
              <w:pPr>
                <w:jc w:val="center"/>
                <w:outlineLvl w:val="2"/>
              </w:pPr>
              <w:r>
                <w:rPr>
                  <w:rFonts w:hint="eastAsia"/>
                  <w:b/>
                </w:rPr>
                <w:t>合并资产负债表</w:t>
              </w:r>
            </w:p>
            <w:p w:rsidR="005F01C9" w:rsidRDefault="00D9652E">
              <w:pPr>
                <w:jc w:val="center"/>
              </w:pPr>
              <w:r>
                <w:t>201</w:t>
              </w:r>
              <w:r>
                <w:rPr>
                  <w:rFonts w:hint="eastAsia"/>
                </w:rPr>
                <w:t>7</w:t>
              </w:r>
              <w:r>
                <w:t>年</w:t>
              </w:r>
              <w:r>
                <w:rPr>
                  <w:rFonts w:hint="eastAsia"/>
                </w:rPr>
                <w:t>9</w:t>
              </w:r>
              <w:r>
                <w:t>月3</w:t>
              </w:r>
              <w:r>
                <w:rPr>
                  <w:rFonts w:hint="eastAsia"/>
                </w:rPr>
                <w:t>0</w:t>
              </w:r>
              <w:r>
                <w:t>日</w:t>
              </w:r>
            </w:p>
            <w:p w:rsidR="005F01C9" w:rsidRDefault="00D9652E">
              <w:r>
                <w:t>编制单位:</w:t>
              </w:r>
              <w:sdt>
                <w:sdtPr>
                  <w:alias w:val="公司法定中文名称"/>
                  <w:tag w:val="_GBC_c9fb4b7dc5d1436c86d5d78a650aacd3"/>
                  <w:id w:val="-842847903"/>
                  <w:lock w:val="sdtLocked"/>
                  <w:placeholder>
                    <w:docPart w:val="GBC22222222222222222222222222222"/>
                  </w:placeholder>
                  <w:dataBinding w:prefixMappings="xmlns:clcid-cgi='clcid-cgi'" w:xpath="/*/clcid-cgi:GongSiFaDingZhongWenMingCheng" w:storeItemID="{42DEBF9A-6816-48AE-BADD-E3125C474CD9}"/>
                  <w:text/>
                </w:sdtPr>
                <w:sdtContent>
                  <w:r>
                    <w:t>江苏恒顺醋业股份有限公司</w:t>
                  </w:r>
                </w:sdtContent>
              </w:sdt>
            </w:p>
            <w:p w:rsidR="005F01C9" w:rsidRDefault="005F01C9">
              <w:pPr>
                <w:wordWrap w:val="0"/>
                <w:ind w:rightChars="50" w:right="105"/>
                <w:jc w:val="right"/>
              </w:pPr>
            </w:p>
            <w:p w:rsidR="005F01C9" w:rsidRDefault="00D9652E">
              <w:pPr>
                <w:wordWrap w:val="0"/>
                <w:jc w:val="right"/>
              </w:pPr>
              <w:r>
                <w:rPr>
                  <w:rFonts w:hint="eastAsia"/>
                </w:rPr>
                <w:t>单位：</w:t>
              </w:r>
              <w:sdt>
                <w:sdtPr>
                  <w:rPr>
                    <w:rFonts w:hint="eastAsia"/>
                  </w:rPr>
                  <w:alias w:val="单位_资产负债表"/>
                  <w:tag w:val="_GBC_1294a38421094fb28e8bde07676d9b31"/>
                  <w:id w:val="315781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资产负债表"/>
                  <w:tag w:val="_GBC_d61179b1123049c4b31a72aaea71c0cb"/>
                  <w:id w:val="315787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资产负债表"/>
                  <w:tag w:val="_GBC_d55897ea17f44762acea06d1ad3c3ed6"/>
                  <w:id w:val="-880559417"/>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977"/>
                <w:gridCol w:w="2536"/>
                <w:gridCol w:w="2536"/>
              </w:tblGrid>
              <w:tr w:rsidR="00A92FFA" w:rsidTr="0045583F">
                <w:sdt>
                  <w:sdtPr>
                    <w:tag w:val="_PLD_2764e4d82b96470da85f883a3b1303f9"/>
                    <w:id w:val="4837296"/>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jc w:val="center"/>
                          <w:rPr>
                            <w:b/>
                            <w:szCs w:val="21"/>
                          </w:rPr>
                        </w:pPr>
                        <w:r>
                          <w:rPr>
                            <w:b/>
                            <w:szCs w:val="21"/>
                          </w:rPr>
                          <w:t>项目</w:t>
                        </w:r>
                      </w:p>
                    </w:tc>
                  </w:sdtContent>
                </w:sdt>
                <w:sdt>
                  <w:sdtPr>
                    <w:tag w:val="_PLD_1353c0a4351840acb64aaf83fe048ea0"/>
                    <w:id w:val="4837297"/>
                    <w:lock w:val="sdtLocked"/>
                  </w:sdtPr>
                  <w:sdtContent>
                    <w:tc>
                      <w:tcPr>
                        <w:tcW w:w="1401"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jc w:val="center"/>
                          <w:rPr>
                            <w:b/>
                            <w:szCs w:val="21"/>
                          </w:rPr>
                        </w:pPr>
                        <w:r>
                          <w:rPr>
                            <w:b/>
                            <w:szCs w:val="21"/>
                          </w:rPr>
                          <w:t>期末余额</w:t>
                        </w:r>
                      </w:p>
                    </w:tc>
                  </w:sdtContent>
                </w:sdt>
                <w:sdt>
                  <w:sdtPr>
                    <w:tag w:val="_PLD_aee32c1df6fa40cca84ca0b5eb39eeb6"/>
                    <w:id w:val="4837298"/>
                    <w:lock w:val="sdtLocked"/>
                  </w:sdtPr>
                  <w:sdtContent>
                    <w:tc>
                      <w:tcPr>
                        <w:tcW w:w="1401"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jc w:val="center"/>
                          <w:rPr>
                            <w:b/>
                            <w:szCs w:val="21"/>
                          </w:rPr>
                        </w:pPr>
                        <w:r>
                          <w:rPr>
                            <w:rFonts w:hint="eastAsia"/>
                            <w:b/>
                          </w:rPr>
                          <w:t>年初</w:t>
                        </w:r>
                        <w:r>
                          <w:rPr>
                            <w:b/>
                          </w:rPr>
                          <w:t>余额</w:t>
                        </w:r>
                      </w:p>
                    </w:tc>
                  </w:sdtContent>
                </w:sdt>
              </w:tr>
              <w:tr w:rsidR="00A92FFA" w:rsidTr="0045583F">
                <w:sdt>
                  <w:sdtPr>
                    <w:tag w:val="_PLD_cd203242f1f34dad9275b8b1d6efe180"/>
                    <w:id w:val="4837299"/>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rPr>
                            <w:szCs w:val="21"/>
                          </w:rPr>
                        </w:pPr>
                        <w:r>
                          <w:rPr>
                            <w:rFonts w:hint="eastAsia"/>
                            <w:b/>
                            <w:bCs/>
                            <w:szCs w:val="21"/>
                          </w:rPr>
                          <w:t>流动资产：</w:t>
                        </w:r>
                      </w:p>
                    </w:tc>
                  </w:sdtContent>
                </w:sdt>
                <w:tc>
                  <w:tcPr>
                    <w:tcW w:w="2802" w:type="pct"/>
                    <w:gridSpan w:val="2"/>
                    <w:tcBorders>
                      <w:top w:val="outset" w:sz="6" w:space="0" w:color="auto"/>
                      <w:left w:val="outset" w:sz="6" w:space="0" w:color="auto"/>
                      <w:bottom w:val="outset" w:sz="6" w:space="0" w:color="auto"/>
                      <w:right w:val="outset" w:sz="6" w:space="0" w:color="auto"/>
                    </w:tcBorders>
                  </w:tcPr>
                  <w:p w:rsidR="00A92FFA" w:rsidRDefault="00A92FFA" w:rsidP="0045583F">
                    <w:pPr>
                      <w:rPr>
                        <w:b/>
                        <w:color w:val="FF00FF"/>
                        <w:szCs w:val="21"/>
                      </w:rPr>
                    </w:pPr>
                  </w:p>
                </w:tc>
              </w:tr>
              <w:tr w:rsidR="00A92FFA" w:rsidTr="0045583F">
                <w:sdt>
                  <w:sdtPr>
                    <w:tag w:val="_PLD_b2181e30994d4657a95a7dad4c888c97"/>
                    <w:id w:val="4837300"/>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货币资金</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rPr>
                        <w:szCs w:val="21"/>
                      </w:rPr>
                      <w:t>119,742,057.69</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rPr>
                        <w:szCs w:val="21"/>
                      </w:rPr>
                      <w:t>149,507,128.73</w:t>
                    </w:r>
                  </w:p>
                </w:tc>
              </w:tr>
              <w:tr w:rsidR="00A92FFA" w:rsidTr="0045583F">
                <w:sdt>
                  <w:sdtPr>
                    <w:tag w:val="_PLD_9e0bd2ea143e4de3b42008c6d386da93"/>
                    <w:id w:val="4837301"/>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结算备付金</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7b686d0ed2c84f0bbbf74cac464d3dc0"/>
                    <w:id w:val="4837302"/>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拆出资金</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f09931f35bd740538326ef888bd8e56b"/>
                    <w:id w:val="4837303"/>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以公允价值计量且其变动计入当期损益的金融资产</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4b7fd0a5c587424b9d61591eca2f4789"/>
                    <w:id w:val="4837304"/>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衍生金融资产</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6ab7e89de29544aaa9f2cc6352d65aad"/>
                    <w:id w:val="4837305"/>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应收票据</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90,000.00</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10,000.00</w:t>
                    </w:r>
                  </w:p>
                </w:tc>
              </w:tr>
              <w:tr w:rsidR="00A92FFA" w:rsidTr="0045583F">
                <w:sdt>
                  <w:sdtPr>
                    <w:tag w:val="_PLD_04661bcccf4648ef90c288ef1ebc8212"/>
                    <w:id w:val="4837306"/>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应收账款</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109,294,523.04</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101,721,019.09</w:t>
                    </w:r>
                  </w:p>
                </w:tc>
              </w:tr>
              <w:tr w:rsidR="00A92FFA" w:rsidTr="0045583F">
                <w:sdt>
                  <w:sdtPr>
                    <w:tag w:val="_PLD_8e3c07411756429e8acaeedd989b6127"/>
                    <w:id w:val="4837307"/>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预付款项</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25,290,044.26</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19,596,629.86</w:t>
                    </w:r>
                  </w:p>
                </w:tc>
              </w:tr>
              <w:tr w:rsidR="00A92FFA" w:rsidTr="0045583F">
                <w:sdt>
                  <w:sdtPr>
                    <w:tag w:val="_PLD_73229265f6104e8f98292a524fdf42c0"/>
                    <w:id w:val="4837308"/>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应收保费</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0a759802945e4576824bc6dac297812e"/>
                    <w:id w:val="4837309"/>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应收分保账款</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dcbf772626ba408798424869183b2879"/>
                    <w:id w:val="4837310"/>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应收分保合同准备金</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1c078a39481b412684cb799409fd88bf"/>
                    <w:id w:val="4837311"/>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应收利息</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431019a66e484c879d26720d599f8f5d"/>
                    <w:id w:val="4837312"/>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应收股利</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fb0b555b027f4c83aa8fc39b7e32e754"/>
                    <w:id w:val="4837313"/>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其他应收款</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rPr>
                        <w:szCs w:val="21"/>
                      </w:rPr>
                      <w:t>12,035,722.93</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rPr>
                        <w:szCs w:val="21"/>
                      </w:rPr>
                      <w:t>16,065,063.49</w:t>
                    </w:r>
                  </w:p>
                </w:tc>
              </w:tr>
              <w:tr w:rsidR="00A92FFA" w:rsidTr="0045583F">
                <w:sdt>
                  <w:sdtPr>
                    <w:tag w:val="_PLD_78eb25c7c9c5410297ca12f69cbc472a"/>
                    <w:id w:val="4837314"/>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买入返售金融资产</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295ab18acf9845e8b56bbbae51cd0a9d"/>
                    <w:id w:val="4837315"/>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存货</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299,382,564.59</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rPr>
                        <w:szCs w:val="21"/>
                      </w:rPr>
                      <w:t>309,794,098.31</w:t>
                    </w:r>
                  </w:p>
                </w:tc>
              </w:tr>
              <w:tr w:rsidR="00A92FFA" w:rsidTr="0045583F">
                <w:sdt>
                  <w:sdtPr>
                    <w:tag w:val="_PLD_2e68cd0b9c6f4f3b9d412506fe5198cb"/>
                    <w:id w:val="4837316"/>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划分为持有待售的资产</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6ed8182700e4464191a0f30ce3b27ed0"/>
                    <w:id w:val="4837317"/>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一年内到期的非流动资产</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c3a70d979fb24023a829f435110d1669"/>
                    <w:id w:val="4837318"/>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其他流动资产</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284,899,647.91</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36,890,106.84</w:t>
                    </w:r>
                  </w:p>
                </w:tc>
              </w:tr>
              <w:tr w:rsidR="00A92FFA" w:rsidTr="0045583F">
                <w:sdt>
                  <w:sdtPr>
                    <w:tag w:val="_PLD_e04d785286e3481692bc32f97af446c5"/>
                    <w:id w:val="4837319"/>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200" w:firstLine="420"/>
                          <w:rPr>
                            <w:szCs w:val="21"/>
                          </w:rPr>
                        </w:pPr>
                        <w:r>
                          <w:rPr>
                            <w:rFonts w:hint="eastAsia"/>
                            <w:szCs w:val="21"/>
                          </w:rPr>
                          <w:t>流动资产合计</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850,734,560.42</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633,584,046.32</w:t>
                    </w:r>
                  </w:p>
                </w:tc>
              </w:tr>
              <w:tr w:rsidR="00A92FFA" w:rsidTr="0045583F">
                <w:sdt>
                  <w:sdtPr>
                    <w:tag w:val="_PLD_90fc6ff36a344c3d8a662e84a4ad4bb5"/>
                    <w:id w:val="4837320"/>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rPr>
                            <w:szCs w:val="21"/>
                          </w:rPr>
                        </w:pPr>
                        <w:r>
                          <w:rPr>
                            <w:rFonts w:hint="eastAsia"/>
                            <w:b/>
                            <w:bCs/>
                            <w:szCs w:val="21"/>
                          </w:rPr>
                          <w:t>非流动资产：</w:t>
                        </w:r>
                      </w:p>
                    </w:tc>
                  </w:sdtContent>
                </w:sdt>
                <w:tc>
                  <w:tcPr>
                    <w:tcW w:w="2802" w:type="pct"/>
                    <w:gridSpan w:val="2"/>
                    <w:tcBorders>
                      <w:top w:val="outset" w:sz="6" w:space="0" w:color="auto"/>
                      <w:left w:val="outset" w:sz="6" w:space="0" w:color="auto"/>
                      <w:bottom w:val="outset" w:sz="6" w:space="0" w:color="auto"/>
                      <w:right w:val="outset" w:sz="6" w:space="0" w:color="auto"/>
                    </w:tcBorders>
                  </w:tcPr>
                  <w:p w:rsidR="00A92FFA" w:rsidRDefault="00A92FFA" w:rsidP="0045583F">
                    <w:pPr>
                      <w:rPr>
                        <w:color w:val="008000"/>
                        <w:szCs w:val="21"/>
                      </w:rPr>
                    </w:pPr>
                  </w:p>
                </w:tc>
              </w:tr>
              <w:tr w:rsidR="00A92FFA" w:rsidTr="0045583F">
                <w:sdt>
                  <w:sdtPr>
                    <w:tag w:val="_PLD_842e3de0d03a48638322434af44a1c31"/>
                    <w:id w:val="4837321"/>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发放贷款和垫款</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8fd23dcd39974fc99a1c1eb1b4e424ee"/>
                    <w:id w:val="4837322"/>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可供出售金融资产</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31,889,000.00</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40,889,000.00</w:t>
                    </w:r>
                  </w:p>
                </w:tc>
              </w:tr>
              <w:tr w:rsidR="00A92FFA" w:rsidTr="0045583F">
                <w:sdt>
                  <w:sdtPr>
                    <w:tag w:val="_PLD_2b344d3fb0994c35a70a255f91063ceb"/>
                    <w:id w:val="4837323"/>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持有至到期投资</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f27a7deaf77142358e807c54b956798c"/>
                    <w:id w:val="4837324"/>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长期应收款</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7f266b6e106c4385ba8eaf3addb96c84"/>
                    <w:id w:val="4837325"/>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长期股权投资</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52,617,745.36</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47,681,616.15</w:t>
                    </w:r>
                  </w:p>
                </w:tc>
              </w:tr>
              <w:tr w:rsidR="00A92FFA" w:rsidTr="0045583F">
                <w:sdt>
                  <w:sdtPr>
                    <w:tag w:val="_PLD_835089fe7b6143fcbd8bbdf372598446"/>
                    <w:id w:val="4837326"/>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投资性房地产</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298,903,300.00</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298,903,300.00</w:t>
                    </w:r>
                  </w:p>
                </w:tc>
              </w:tr>
              <w:tr w:rsidR="00A92FFA" w:rsidTr="0045583F">
                <w:sdt>
                  <w:sdtPr>
                    <w:tag w:val="_PLD_3fd4e36904c24344a74637ceb31e9a6a"/>
                    <w:id w:val="4837327"/>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固定资产</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913,859,331.70</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854,452,959.25</w:t>
                    </w:r>
                  </w:p>
                </w:tc>
              </w:tr>
              <w:tr w:rsidR="00A92FFA" w:rsidTr="0045583F">
                <w:sdt>
                  <w:sdtPr>
                    <w:tag w:val="_PLD_350233cd4a6e4430b959c6a3438e1150"/>
                    <w:id w:val="4837328"/>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在建工程</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69,227,826.88</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93,364,464.53</w:t>
                    </w:r>
                  </w:p>
                </w:tc>
              </w:tr>
              <w:tr w:rsidR="00A92FFA" w:rsidTr="0045583F">
                <w:sdt>
                  <w:sdtPr>
                    <w:tag w:val="_PLD_533fcdab64ff4952bbdf58fbf2189316"/>
                    <w:id w:val="4837329"/>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工程物资</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9d3b6284d05d4021b46accc3e383dbe0"/>
                    <w:id w:val="4837330"/>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固定资产清理</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23,043,863.93</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23,043,863.93</w:t>
                    </w:r>
                  </w:p>
                </w:tc>
              </w:tr>
              <w:tr w:rsidR="00A92FFA" w:rsidTr="0045583F">
                <w:sdt>
                  <w:sdtPr>
                    <w:tag w:val="_PLD_0de3c4c13d6d44b9b21f39bc6b66f1fa"/>
                    <w:id w:val="4837331"/>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生产性生物资产</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55dafde7969149c8987e24040b7c49f4"/>
                    <w:id w:val="4837332"/>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油气资产</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12ced68561024855ad533e6e0fba2ae9"/>
                    <w:id w:val="4837333"/>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无形资产</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199,954,628.62</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188,796,961.54</w:t>
                    </w:r>
                  </w:p>
                </w:tc>
              </w:tr>
              <w:tr w:rsidR="00A92FFA" w:rsidTr="0045583F">
                <w:sdt>
                  <w:sdtPr>
                    <w:tag w:val="_PLD_515f628bb7844df5a3d37e8cf24b4399"/>
                    <w:id w:val="4837334"/>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开发支出</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347505a36c1c4ec6a385f71018e7d5fd"/>
                    <w:id w:val="4837335"/>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商誉</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728,008.94</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728,008.94</w:t>
                    </w:r>
                  </w:p>
                </w:tc>
              </w:tr>
              <w:tr w:rsidR="00A92FFA" w:rsidTr="0045583F">
                <w:sdt>
                  <w:sdtPr>
                    <w:tag w:val="_PLD_b29b60a42c994e84a1138f65ac186798"/>
                    <w:id w:val="4837336"/>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长期待摊费用</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669,093.21</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763,992.83</w:t>
                    </w:r>
                  </w:p>
                </w:tc>
              </w:tr>
              <w:tr w:rsidR="00A92FFA" w:rsidTr="0045583F">
                <w:sdt>
                  <w:sdtPr>
                    <w:tag w:val="_PLD_0c26664f6bb74165aea3a4f02a964eee"/>
                    <w:id w:val="4837337"/>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递延所得税资产</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28,949,168.75</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29,833,849.91</w:t>
                    </w:r>
                  </w:p>
                </w:tc>
              </w:tr>
              <w:tr w:rsidR="00A92FFA" w:rsidTr="0045583F">
                <w:sdt>
                  <w:sdtPr>
                    <w:tag w:val="_PLD_3c816a49952442f8bd5c33b1ddb3afba"/>
                    <w:id w:val="4837338"/>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其他非流动资产</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26,451,451.27</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52,012,016.38</w:t>
                    </w:r>
                  </w:p>
                </w:tc>
              </w:tr>
              <w:tr w:rsidR="00A92FFA" w:rsidTr="0045583F">
                <w:sdt>
                  <w:sdtPr>
                    <w:tag w:val="_PLD_aa512b4ae0cc44e59e22e2c7622fe3d2"/>
                    <w:id w:val="4837339"/>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200" w:firstLine="420"/>
                          <w:rPr>
                            <w:szCs w:val="21"/>
                          </w:rPr>
                        </w:pPr>
                        <w:r>
                          <w:rPr>
                            <w:rFonts w:hint="eastAsia"/>
                            <w:szCs w:val="21"/>
                          </w:rPr>
                          <w:t>非流动资产合计</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1,646,293,418.66</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1,630,470,033.46</w:t>
                    </w:r>
                  </w:p>
                </w:tc>
              </w:tr>
              <w:tr w:rsidR="00A92FFA" w:rsidTr="0045583F">
                <w:sdt>
                  <w:sdtPr>
                    <w:tag w:val="_PLD_97fe748913d049fca82f9db373914c81"/>
                    <w:id w:val="4837340"/>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300" w:firstLine="630"/>
                          <w:rPr>
                            <w:szCs w:val="21"/>
                          </w:rPr>
                        </w:pPr>
                        <w:r>
                          <w:rPr>
                            <w:rFonts w:hint="eastAsia"/>
                            <w:szCs w:val="21"/>
                          </w:rPr>
                          <w:t>资产总计</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2,497,027,979.08</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2,264,054,079.78</w:t>
                    </w:r>
                  </w:p>
                </w:tc>
              </w:tr>
              <w:tr w:rsidR="00A92FFA" w:rsidTr="0045583F">
                <w:sdt>
                  <w:sdtPr>
                    <w:tag w:val="_PLD_80d27cb0d91a466f90b8a82f016a8876"/>
                    <w:id w:val="4837341"/>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rPr>
                            <w:szCs w:val="21"/>
                          </w:rPr>
                        </w:pPr>
                        <w:r>
                          <w:rPr>
                            <w:rFonts w:hint="eastAsia"/>
                            <w:b/>
                            <w:bCs/>
                            <w:szCs w:val="21"/>
                          </w:rPr>
                          <w:t>流动负债：</w:t>
                        </w:r>
                      </w:p>
                    </w:tc>
                  </w:sdtContent>
                </w:sdt>
                <w:tc>
                  <w:tcPr>
                    <w:tcW w:w="2802" w:type="pct"/>
                    <w:gridSpan w:val="2"/>
                    <w:tcBorders>
                      <w:top w:val="outset" w:sz="6" w:space="0" w:color="auto"/>
                      <w:left w:val="outset" w:sz="6" w:space="0" w:color="auto"/>
                      <w:bottom w:val="outset" w:sz="6" w:space="0" w:color="auto"/>
                      <w:right w:val="outset" w:sz="6" w:space="0" w:color="auto"/>
                    </w:tcBorders>
                  </w:tcPr>
                  <w:p w:rsidR="00A92FFA" w:rsidRDefault="00A92FFA" w:rsidP="0045583F">
                    <w:pPr>
                      <w:rPr>
                        <w:color w:val="FF00FF"/>
                        <w:szCs w:val="21"/>
                      </w:rPr>
                    </w:pPr>
                  </w:p>
                </w:tc>
              </w:tr>
              <w:tr w:rsidR="00A92FFA" w:rsidTr="0045583F">
                <w:sdt>
                  <w:sdtPr>
                    <w:tag w:val="_PLD_85c32132a8364b5080a7d1b2b655f726"/>
                    <w:id w:val="4837342"/>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短期借款</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106,000,000.00</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61,000,000.00</w:t>
                    </w:r>
                  </w:p>
                </w:tc>
              </w:tr>
              <w:tr w:rsidR="00A92FFA" w:rsidTr="0045583F">
                <w:sdt>
                  <w:sdtPr>
                    <w:tag w:val="_PLD_e04396fd6c4543aaab599ff1eb40e065"/>
                    <w:id w:val="4837343"/>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向中央银行借款</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bedf09f644fa4b9583e8e4b15fb4fd49"/>
                    <w:id w:val="4837344"/>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吸收存款及同业存放</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8a2fa28968c14f5190bb3707b58258cb"/>
                    <w:id w:val="4837345"/>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拆入资金</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82a365869303460588b88c8bca672cf3"/>
                    <w:id w:val="4837346"/>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以公允价值计量且其变动计入当期损益的金融负债</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1ee78ed4d9674862b8a69b743a765fd1"/>
                    <w:id w:val="4837347"/>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衍生金融负债</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6ed6935355974163972ab147edd14f4a"/>
                    <w:id w:val="4837348"/>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应付票据</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2,600,000.00</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ce4985366bbb44878efb3b281214c91b"/>
                    <w:id w:val="4837349"/>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应付账款</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693B84" w:rsidP="0045583F">
                    <w:pPr>
                      <w:jc w:val="right"/>
                      <w:rPr>
                        <w:szCs w:val="21"/>
                      </w:rPr>
                    </w:pPr>
                    <w:r>
                      <w:t>167,289,604.72</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157,254,004.05</w:t>
                    </w:r>
                  </w:p>
                </w:tc>
              </w:tr>
              <w:tr w:rsidR="00A92FFA" w:rsidTr="0045583F">
                <w:sdt>
                  <w:sdtPr>
                    <w:tag w:val="_PLD_16802f0d65f64f8891237257b7f233c9"/>
                    <w:id w:val="4837350"/>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预收款项</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6829D2" w:rsidP="0045583F">
                    <w:pPr>
                      <w:jc w:val="right"/>
                      <w:rPr>
                        <w:szCs w:val="21"/>
                      </w:rPr>
                    </w:pPr>
                    <w:r>
                      <w:t>34,205,235.46</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32,919,113.25</w:t>
                    </w:r>
                  </w:p>
                </w:tc>
              </w:tr>
              <w:tr w:rsidR="00A92FFA" w:rsidTr="0045583F">
                <w:sdt>
                  <w:sdtPr>
                    <w:tag w:val="_PLD_28c9870f479743b298b7c3eab00355f3"/>
                    <w:id w:val="4837351"/>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卖出回购金融资产款</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5aeefa9bd46d4458923620a467e32ac9"/>
                    <w:id w:val="4837352"/>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应付手续费及佣金</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2b3be26df732487b8f7874bbdbd694db"/>
                    <w:id w:val="4837353"/>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应付职工薪酬</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16,423,395.41</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13,621,612.30</w:t>
                    </w:r>
                  </w:p>
                </w:tc>
              </w:tr>
              <w:tr w:rsidR="00A92FFA" w:rsidTr="0045583F">
                <w:sdt>
                  <w:sdtPr>
                    <w:tag w:val="_PLD_e24b243e64c241f298caf78311e1d68d"/>
                    <w:id w:val="4837354"/>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应交税费</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40,412,035.43</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32,928,518.47</w:t>
                    </w:r>
                  </w:p>
                </w:tc>
              </w:tr>
              <w:tr w:rsidR="00A92FFA" w:rsidTr="0045583F">
                <w:sdt>
                  <w:sdtPr>
                    <w:tag w:val="_PLD_b3b93369502549deab42e3ade13caa1f"/>
                    <w:id w:val="4837355"/>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应付利息</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697,315.98</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136,537.22</w:t>
                    </w:r>
                  </w:p>
                </w:tc>
              </w:tr>
              <w:tr w:rsidR="00A92FFA" w:rsidTr="0045583F">
                <w:sdt>
                  <w:sdtPr>
                    <w:tag w:val="_PLD_95dbfe36b2064d4a974ae68e9b662c6a"/>
                    <w:id w:val="4837356"/>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应付股利</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926,179.94</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926,179.94</w:t>
                    </w:r>
                  </w:p>
                </w:tc>
              </w:tr>
              <w:tr w:rsidR="00A92FFA" w:rsidTr="0045583F">
                <w:sdt>
                  <w:sdtPr>
                    <w:tag w:val="_PLD_856ed7a01a4f49fba341af1fb9fc8772"/>
                    <w:id w:val="4837357"/>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其他应付款</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157,351,685.98</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128,589,950.92</w:t>
                    </w:r>
                  </w:p>
                </w:tc>
              </w:tr>
              <w:tr w:rsidR="00A92FFA" w:rsidTr="0045583F">
                <w:sdt>
                  <w:sdtPr>
                    <w:tag w:val="_PLD_7adc8d73b2fb4412806549a282dae48a"/>
                    <w:id w:val="4837358"/>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应付分保账款</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6ecfc4d9e8774350bf199697d82ce18e"/>
                    <w:id w:val="4837359"/>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保险合同准备金</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82c7fa25561644c18581409191ee0a23"/>
                    <w:id w:val="4837360"/>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代理买卖证券款</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c764df15dc854747bf106abe08f36d7f"/>
                    <w:id w:val="4837361"/>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代理承销证券款</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6400140c9fac4ff7871cd732e3255333"/>
                    <w:id w:val="4837362"/>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划分为持有待售的负债</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92362c629ff54c36b88c24ebd700619e"/>
                    <w:id w:val="4837363"/>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一年内到期的非流动负债</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4,450,000.00</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5,200,000.00</w:t>
                    </w:r>
                  </w:p>
                </w:tc>
              </w:tr>
              <w:tr w:rsidR="00A92FFA" w:rsidTr="0045583F">
                <w:sdt>
                  <w:sdtPr>
                    <w:tag w:val="_PLD_a18a91ff911d4e4bbe36f865e64976c4"/>
                    <w:id w:val="4837364"/>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其他流动负债</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6829D2" w:rsidP="0045583F">
                    <w:pPr>
                      <w:jc w:val="right"/>
                      <w:rPr>
                        <w:szCs w:val="21"/>
                      </w:rPr>
                    </w:pPr>
                    <w:r>
                      <w:t>104,442,456.22</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91,329,366.05</w:t>
                    </w:r>
                  </w:p>
                </w:tc>
              </w:tr>
              <w:tr w:rsidR="00A92FFA" w:rsidTr="0045583F">
                <w:sdt>
                  <w:sdtPr>
                    <w:tag w:val="_PLD_45ef2f9701cc4ea4a973ac4a5573386a"/>
                    <w:id w:val="4837365"/>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200" w:firstLine="420"/>
                          <w:rPr>
                            <w:szCs w:val="21"/>
                          </w:rPr>
                        </w:pPr>
                        <w:r>
                          <w:rPr>
                            <w:rFonts w:hint="eastAsia"/>
                            <w:szCs w:val="21"/>
                          </w:rPr>
                          <w:t>流动负债合计</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634,797,909.14</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523,905,282.20</w:t>
                    </w:r>
                  </w:p>
                </w:tc>
              </w:tr>
              <w:tr w:rsidR="00A92FFA" w:rsidTr="0045583F">
                <w:sdt>
                  <w:sdtPr>
                    <w:tag w:val="_PLD_e51481cf4e4040fda36466e6495a2710"/>
                    <w:id w:val="4837366"/>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rPr>
                            <w:szCs w:val="21"/>
                          </w:rPr>
                        </w:pPr>
                        <w:r>
                          <w:rPr>
                            <w:rFonts w:hint="eastAsia"/>
                            <w:b/>
                            <w:bCs/>
                            <w:szCs w:val="21"/>
                          </w:rPr>
                          <w:t>非流动负债：</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ind w:right="210"/>
                      <w:jc w:val="right"/>
                      <w:rPr>
                        <w:color w:val="008000"/>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color w:val="008000"/>
                        <w:szCs w:val="21"/>
                      </w:rPr>
                    </w:pPr>
                  </w:p>
                </w:tc>
              </w:tr>
              <w:tr w:rsidR="00A92FFA" w:rsidTr="0045583F">
                <w:sdt>
                  <w:sdtPr>
                    <w:tag w:val="_PLD_d852085d7f2c40089b7a5a1f23f7c664"/>
                    <w:id w:val="4837367"/>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长期借款</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59,000,000.00</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25,420,000.00</w:t>
                    </w:r>
                  </w:p>
                </w:tc>
              </w:tr>
              <w:tr w:rsidR="00A92FFA" w:rsidTr="0045583F">
                <w:sdt>
                  <w:sdtPr>
                    <w:tag w:val="_PLD_0cea4680d1c143798e719dfc4b5f933c"/>
                    <w:id w:val="4837368"/>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应付债券</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e440e44683a84f328ac08ab67e06bc5e"/>
                    <w:id w:val="4837369"/>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其中：优先股</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89e7f52380ac4c2f90fbe0b3e1f091e8"/>
                    <w:id w:val="4837370"/>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leftChars="300" w:left="630" w:firstLineChars="100" w:firstLine="210"/>
                          <w:rPr>
                            <w:szCs w:val="21"/>
                          </w:rPr>
                        </w:pPr>
                        <w:r>
                          <w:rPr>
                            <w:rFonts w:hint="eastAsia"/>
                            <w:szCs w:val="21"/>
                          </w:rPr>
                          <w:t>永续债</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8306648f5f624d108bcca394f7951cff"/>
                    <w:id w:val="4837371"/>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长期应付款</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30c129c54ba0486aa7b2e2b37702e430"/>
                    <w:id w:val="4837372"/>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长期应付职工薪酬</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b0bcfcef79064d6cb7803ac39d4e3efa"/>
                    <w:id w:val="4837373"/>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专项应付款</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22,450,180.50</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22,554,845.04</w:t>
                    </w:r>
                  </w:p>
                </w:tc>
              </w:tr>
              <w:tr w:rsidR="00A92FFA" w:rsidTr="0045583F">
                <w:sdt>
                  <w:sdtPr>
                    <w:tag w:val="_PLD_7cc5e5fe711e47f8bc4689b46143d1ae"/>
                    <w:id w:val="4837374"/>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预计负债</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e2bcb76c6e0d4977a48c195317a32ea7"/>
                    <w:id w:val="4837375"/>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递延收益</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14,410,650.65</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16,439,067.55</w:t>
                    </w:r>
                  </w:p>
                </w:tc>
              </w:tr>
              <w:tr w:rsidR="00A92FFA" w:rsidTr="0045583F">
                <w:sdt>
                  <w:sdtPr>
                    <w:tag w:val="_PLD_7c8e9c9ac11d4529b486f06875154012"/>
                    <w:id w:val="4837376"/>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递延所得税负债</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19,969,121.02</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19,214,984.62</w:t>
                    </w:r>
                  </w:p>
                </w:tc>
              </w:tr>
              <w:tr w:rsidR="00A92FFA" w:rsidTr="0045583F">
                <w:sdt>
                  <w:sdtPr>
                    <w:tag w:val="_PLD_e6a4ecd6c1624a8484f74eb8b15f0b78"/>
                    <w:id w:val="4837377"/>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其他非流动负债</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c77c63e8b566478fb1ceeea09ce8708e"/>
                    <w:id w:val="4837378"/>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200" w:firstLine="420"/>
                          <w:rPr>
                            <w:szCs w:val="21"/>
                          </w:rPr>
                        </w:pPr>
                        <w:r>
                          <w:rPr>
                            <w:rFonts w:hint="eastAsia"/>
                            <w:szCs w:val="21"/>
                          </w:rPr>
                          <w:t>非流动负债合计</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115,829,952.17</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83,628,897.21</w:t>
                    </w:r>
                  </w:p>
                </w:tc>
              </w:tr>
              <w:tr w:rsidR="00A92FFA" w:rsidTr="0045583F">
                <w:sdt>
                  <w:sdtPr>
                    <w:tag w:val="_PLD_ee7be31063404d3e97d3847902e61aae"/>
                    <w:id w:val="4837379"/>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300" w:firstLine="630"/>
                          <w:rPr>
                            <w:szCs w:val="21"/>
                          </w:rPr>
                        </w:pPr>
                        <w:r>
                          <w:rPr>
                            <w:rFonts w:hint="eastAsia"/>
                            <w:szCs w:val="21"/>
                          </w:rPr>
                          <w:t>负债合计</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750,627,861.31</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607,534,179.41</w:t>
                    </w:r>
                  </w:p>
                </w:tc>
              </w:tr>
              <w:tr w:rsidR="00A92FFA" w:rsidTr="0045583F">
                <w:sdt>
                  <w:sdtPr>
                    <w:tag w:val="_PLD_83eac2f408ae4642a1a59ff927551cde"/>
                    <w:id w:val="4837380"/>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rPr>
                            <w:szCs w:val="21"/>
                          </w:rPr>
                        </w:pPr>
                        <w:r>
                          <w:rPr>
                            <w:rFonts w:hint="eastAsia"/>
                            <w:b/>
                            <w:bCs/>
                            <w:szCs w:val="21"/>
                          </w:rPr>
                          <w:t>所有者权益</w:t>
                        </w:r>
                      </w:p>
                    </w:tc>
                  </w:sdtContent>
                </w:sdt>
                <w:tc>
                  <w:tcPr>
                    <w:tcW w:w="2802" w:type="pct"/>
                    <w:gridSpan w:val="2"/>
                    <w:tcBorders>
                      <w:top w:val="outset" w:sz="6" w:space="0" w:color="auto"/>
                      <w:left w:val="outset" w:sz="6" w:space="0" w:color="auto"/>
                      <w:bottom w:val="outset" w:sz="6" w:space="0" w:color="auto"/>
                      <w:right w:val="outset" w:sz="6" w:space="0" w:color="auto"/>
                    </w:tcBorders>
                  </w:tcPr>
                  <w:p w:rsidR="00A92FFA" w:rsidRDefault="00A92FFA" w:rsidP="0045583F">
                    <w:pPr>
                      <w:rPr>
                        <w:color w:val="008000"/>
                        <w:szCs w:val="21"/>
                      </w:rPr>
                    </w:pPr>
                  </w:p>
                </w:tc>
              </w:tr>
              <w:tr w:rsidR="00A92FFA" w:rsidTr="0045583F">
                <w:sdt>
                  <w:sdtPr>
                    <w:tag w:val="_PLD_cf73d720e2d74861a822e1651f963eea"/>
                    <w:id w:val="4837381"/>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股本</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602,738,000.00</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602,738,000.00</w:t>
                    </w:r>
                  </w:p>
                </w:tc>
              </w:tr>
              <w:tr w:rsidR="00A92FFA" w:rsidTr="0045583F">
                <w:sdt>
                  <w:sdtPr>
                    <w:tag w:val="_PLD_955dae8ce11746ee81d763a24a43e44b"/>
                    <w:id w:val="4837382"/>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其他权益工具</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63ef1e9fdcbf49f9a07eb22dca46a81d"/>
                    <w:id w:val="4837383"/>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其中：优先股</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6811d0f54257470c93cf8a2fec7e8fea"/>
                    <w:id w:val="4837384"/>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leftChars="300" w:left="630" w:firstLineChars="100" w:firstLine="210"/>
                          <w:rPr>
                            <w:szCs w:val="21"/>
                          </w:rPr>
                        </w:pPr>
                        <w:r>
                          <w:rPr>
                            <w:rFonts w:hint="eastAsia"/>
                            <w:szCs w:val="21"/>
                          </w:rPr>
                          <w:t>永续债</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311f2c29d0c7423395a164926e65ca90"/>
                    <w:id w:val="4837385"/>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资本公积</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471,310,899.95</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471,310,899.95</w:t>
                    </w:r>
                  </w:p>
                </w:tc>
              </w:tr>
              <w:tr w:rsidR="00A92FFA" w:rsidTr="0045583F">
                <w:sdt>
                  <w:sdtPr>
                    <w:tag w:val="_PLD_ca9cf26880eb43b5b91cd864bcbc3d13"/>
                    <w:id w:val="4837386"/>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减：库存股</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bbac0d3d2b33492cbf18814bda7122e6"/>
                    <w:id w:val="4837387"/>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其他综合收益</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bac8029de0934ba6b91cdb71224ce872"/>
                    <w:id w:val="4837388"/>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专项储备</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f131245f9d3e4565b22dbc4994fecf6a"/>
                    <w:id w:val="4837389"/>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盈余公积</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86,035,328.28</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86,035,328.28</w:t>
                    </w:r>
                  </w:p>
                </w:tc>
              </w:tr>
              <w:tr w:rsidR="00A92FFA" w:rsidTr="0045583F">
                <w:sdt>
                  <w:sdtPr>
                    <w:tag w:val="_PLD_9ef3199329fa4ce3b5c04304932a3b4a"/>
                    <w:id w:val="4837390"/>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一般风险准备</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p>
                </w:tc>
              </w:tr>
              <w:tr w:rsidR="00A92FFA" w:rsidTr="0045583F">
                <w:sdt>
                  <w:sdtPr>
                    <w:tag w:val="_PLD_556b3583d4274e80859350db4e79694e"/>
                    <w:id w:val="4837391"/>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未分配利润</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505,017,162.67</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411,379,753.87</w:t>
                    </w:r>
                  </w:p>
                </w:tc>
              </w:tr>
              <w:tr w:rsidR="00A92FFA" w:rsidTr="0045583F">
                <w:sdt>
                  <w:sdtPr>
                    <w:tag w:val="_PLD_bc25657f9e6e4cdebf1877485a77cc00"/>
                    <w:id w:val="4837392"/>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归属于母公司所有者权益合计</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1,665,101,390.90</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1,571,463,982.10</w:t>
                    </w:r>
                  </w:p>
                </w:tc>
              </w:tr>
              <w:tr w:rsidR="00A92FFA" w:rsidTr="0045583F">
                <w:sdt>
                  <w:sdtPr>
                    <w:tag w:val="_PLD_8b4ea0288b2841e8a7bbe42440b96f37"/>
                    <w:id w:val="4837393"/>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100" w:firstLine="210"/>
                          <w:rPr>
                            <w:szCs w:val="21"/>
                          </w:rPr>
                        </w:pPr>
                        <w:r>
                          <w:rPr>
                            <w:rFonts w:hint="eastAsia"/>
                            <w:szCs w:val="21"/>
                          </w:rPr>
                          <w:t>少数股东权益</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81,298,726.87</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85,055,918.27</w:t>
                    </w:r>
                  </w:p>
                </w:tc>
              </w:tr>
              <w:tr w:rsidR="00A92FFA" w:rsidTr="0045583F">
                <w:sdt>
                  <w:sdtPr>
                    <w:tag w:val="_PLD_240a2c4c9c644238b895894d18f2b4d0"/>
                    <w:id w:val="4837394"/>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200" w:firstLine="420"/>
                          <w:rPr>
                            <w:szCs w:val="21"/>
                          </w:rPr>
                        </w:pPr>
                        <w:r>
                          <w:rPr>
                            <w:rFonts w:hint="eastAsia"/>
                            <w:szCs w:val="21"/>
                          </w:rPr>
                          <w:t>所有者权益合计</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1,746,400,117.77</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1,656,519,900.37</w:t>
                    </w:r>
                  </w:p>
                </w:tc>
              </w:tr>
              <w:tr w:rsidR="00A92FFA" w:rsidTr="0045583F">
                <w:sdt>
                  <w:sdtPr>
                    <w:tag w:val="_PLD_9b5e6afd5ac74f8ba4f7544e5a013102"/>
                    <w:id w:val="4837395"/>
                    <w:lock w:val="sdtLocked"/>
                  </w:sdtPr>
                  <w:sdtContent>
                    <w:tc>
                      <w:tcPr>
                        <w:tcW w:w="2198" w:type="pct"/>
                        <w:tcBorders>
                          <w:top w:val="outset" w:sz="6" w:space="0" w:color="auto"/>
                          <w:left w:val="outset" w:sz="6" w:space="0" w:color="auto"/>
                          <w:bottom w:val="outset" w:sz="6" w:space="0" w:color="auto"/>
                          <w:right w:val="outset" w:sz="6" w:space="0" w:color="auto"/>
                        </w:tcBorders>
                        <w:vAlign w:val="center"/>
                      </w:tcPr>
                      <w:p w:rsidR="00A92FFA" w:rsidRDefault="00A92FFA" w:rsidP="0045583F">
                        <w:pPr>
                          <w:ind w:firstLineChars="300" w:firstLine="630"/>
                          <w:rPr>
                            <w:szCs w:val="21"/>
                          </w:rPr>
                        </w:pPr>
                        <w:r>
                          <w:rPr>
                            <w:rFonts w:hint="eastAsia"/>
                            <w:szCs w:val="21"/>
                          </w:rPr>
                          <w:t>负债和所有者权益总计</w:t>
                        </w:r>
                      </w:p>
                    </w:tc>
                  </w:sdtContent>
                </w:sdt>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2,497,027,979.08</w:t>
                    </w:r>
                  </w:p>
                </w:tc>
                <w:tc>
                  <w:tcPr>
                    <w:tcW w:w="1401" w:type="pct"/>
                    <w:tcBorders>
                      <w:top w:val="outset" w:sz="6" w:space="0" w:color="auto"/>
                      <w:left w:val="outset" w:sz="6" w:space="0" w:color="auto"/>
                      <w:bottom w:val="outset" w:sz="6" w:space="0" w:color="auto"/>
                      <w:right w:val="outset" w:sz="6" w:space="0" w:color="auto"/>
                    </w:tcBorders>
                  </w:tcPr>
                  <w:p w:rsidR="00A92FFA" w:rsidRDefault="00A92FFA" w:rsidP="0045583F">
                    <w:pPr>
                      <w:jc w:val="right"/>
                      <w:rPr>
                        <w:szCs w:val="21"/>
                      </w:rPr>
                    </w:pPr>
                    <w:r>
                      <w:t>2,264,054,079.78</w:t>
                    </w:r>
                  </w:p>
                </w:tc>
              </w:tr>
            </w:tbl>
            <w:p w:rsidR="00A92FFA" w:rsidRDefault="00A92FFA"/>
            <w:p w:rsidR="005F01C9" w:rsidRDefault="00D9652E">
              <w:pPr>
                <w:ind w:rightChars="-73" w:right="-153"/>
                <w:rPr>
                  <w:rFonts w:ascii="Times New Roman" w:hAnsi="Times New Roman"/>
                  <w:color w:val="008000"/>
                  <w:szCs w:val="24"/>
                  <w:u w:val="single"/>
                </w:rPr>
              </w:pPr>
              <w:r>
                <w:t>法定代表人</w:t>
              </w:r>
              <w:r>
                <w:rPr>
                  <w:rFonts w:hint="eastAsia"/>
                </w:rPr>
                <w:t>：</w:t>
              </w:r>
              <w:sdt>
                <w:sdtPr>
                  <w:rPr>
                    <w:rFonts w:hint="eastAsia"/>
                  </w:rPr>
                  <w:alias w:val="公司法定代表人"/>
                  <w:tag w:val="_GBC_3b70fb74471a4945b3b02edf2ab7c7d3"/>
                  <w:id w:val="-1705698605"/>
                  <w:lock w:val="sdtLocked"/>
                  <w:placeholder>
                    <w:docPart w:val="GBC22222222222222222222222222222"/>
                  </w:placeholder>
                  <w:dataBinding w:prefixMappings="xmlns:clcid-cgi='clcid-cgi'" w:xpath="/*/clcid-cgi:GongSiFaDingDaiBiaoRen" w:storeItemID="{42DEBF9A-6816-48AE-BADD-E3125C474CD9}"/>
                  <w:text/>
                </w:sdtPr>
                <w:sdtContent>
                  <w:r w:rsidR="008900C8">
                    <w:rPr>
                      <w:rFonts w:hint="eastAsia"/>
                    </w:rPr>
                    <w:t>张玉宏</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1338731459"/>
                  <w:lock w:val="sdtLocked"/>
                  <w:placeholder>
                    <w:docPart w:val="GBC22222222222222222222222222222"/>
                  </w:placeholder>
                  <w:dataBinding w:prefixMappings="xmlns:clcid-mr='clcid-mr'" w:xpath="/*/clcid-mr:ZhuGuanKuaiJiGongZuoFuZeRenXingMing" w:storeItemID="{42DEBF9A-6816-48AE-BADD-E3125C474CD9}"/>
                  <w:text/>
                </w:sdtPr>
                <w:sdtContent>
                  <w:r w:rsidR="00CC7442">
                    <w:rPr>
                      <w:rFonts w:hint="eastAsia"/>
                    </w:rPr>
                    <w:t>刘欣</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9fedeb8de5040e9b3e1ffb457ca9996"/>
                  <w:id w:val="1110858725"/>
                  <w:lock w:val="sdtLocked"/>
                  <w:placeholder>
                    <w:docPart w:val="GBC22222222222222222222222222222"/>
                  </w:placeholder>
                  <w:dataBinding w:prefixMappings="xmlns:clcid-mr='clcid-mr'" w:xpath="/*/clcid-mr:KuaiJiJiGouFuZeRenXingMing" w:storeItemID="{42DEBF9A-6816-48AE-BADD-E3125C474CD9}"/>
                  <w:text/>
                </w:sdtPr>
                <w:sdtContent>
                  <w:r w:rsidR="00CC7442">
                    <w:rPr>
                      <w:rFonts w:hint="eastAsia"/>
                    </w:rPr>
                    <w:t>陈强</w:t>
                  </w:r>
                </w:sdtContent>
              </w:sdt>
            </w:p>
          </w:sdtContent>
        </w:sdt>
        <w:p w:rsidR="005F01C9" w:rsidRDefault="005F01C9"/>
        <w:p w:rsidR="005F01C9" w:rsidRDefault="005F01C9"/>
        <w:sdt>
          <w:sdtPr>
            <w:rPr>
              <w:rFonts w:hint="eastAsia"/>
              <w:b/>
              <w:bCs/>
            </w:rPr>
            <w:tag w:val="_GBC_9b4fc5e924fb437da27468cccbd538a8"/>
            <w:id w:val="981965444"/>
            <w:lock w:val="sdtLocked"/>
            <w:placeholder>
              <w:docPart w:val="GBC22222222222222222222222222222"/>
            </w:placeholder>
          </w:sdtPr>
          <w:sdtEndPr>
            <w:rPr>
              <w:b w:val="0"/>
              <w:bCs w:val="0"/>
            </w:rPr>
          </w:sdtEndPr>
          <w:sdtContent>
            <w:p w:rsidR="005F01C9" w:rsidRDefault="00D9652E">
              <w:pPr>
                <w:jc w:val="center"/>
                <w:outlineLvl w:val="2"/>
                <w:rPr>
                  <w:b/>
                  <w:bCs/>
                </w:rPr>
              </w:pPr>
              <w:r>
                <w:rPr>
                  <w:rFonts w:hint="eastAsia"/>
                  <w:b/>
                  <w:bCs/>
                </w:rPr>
                <w:t>母公司</w:t>
              </w:r>
              <w:r>
                <w:rPr>
                  <w:b/>
                  <w:bCs/>
                </w:rPr>
                <w:t>资产负债表</w:t>
              </w:r>
            </w:p>
            <w:p w:rsidR="005F01C9" w:rsidRDefault="00D9652E">
              <w:pPr>
                <w:jc w:val="center"/>
                <w:rPr>
                  <w:b/>
                  <w:bCs/>
                </w:rPr>
              </w:pPr>
              <w:r>
                <w:t>201</w:t>
              </w:r>
              <w:r>
                <w:rPr>
                  <w:rFonts w:hint="eastAsia"/>
                </w:rPr>
                <w:t>7</w:t>
              </w:r>
              <w:r>
                <w:t>年</w:t>
              </w:r>
              <w:r>
                <w:rPr>
                  <w:rFonts w:hint="eastAsia"/>
                </w:rPr>
                <w:t>9</w:t>
              </w:r>
              <w:r>
                <w:t>月3</w:t>
              </w:r>
              <w:r>
                <w:rPr>
                  <w:rFonts w:hint="eastAsia"/>
                </w:rPr>
                <w:t>0</w:t>
              </w:r>
              <w:r>
                <w:t>日</w:t>
              </w:r>
            </w:p>
            <w:p w:rsidR="005F01C9" w:rsidRDefault="00D9652E">
              <w:r>
                <w:t>编制单位:</w:t>
              </w:r>
              <w:sdt>
                <w:sdtPr>
                  <w:alias w:val="公司法定中文名称"/>
                  <w:tag w:val="_GBC_a5c41421a86c4785b8d37da378028d48"/>
                  <w:id w:val="-37281806"/>
                  <w:lock w:val="sdtLocked"/>
                  <w:placeholder>
                    <w:docPart w:val="GBC22222222222222222222222222222"/>
                  </w:placeholder>
                  <w:dataBinding w:prefixMappings="xmlns:clcid-cgi='clcid-cgi'" w:xpath="/*/clcid-cgi:GongSiFaDingZhongWenMingCheng" w:storeItemID="{42DEBF9A-6816-48AE-BADD-E3125C474CD9}"/>
                  <w:text/>
                </w:sdtPr>
                <w:sdtContent>
                  <w:r>
                    <w:t>江苏恒顺醋业股份有限公司</w:t>
                  </w:r>
                </w:sdtContent>
              </w:sdt>
              <w:r>
                <w:t> </w:t>
              </w:r>
            </w:p>
            <w:p w:rsidR="005F01C9" w:rsidRDefault="00D9652E">
              <w:pPr>
                <w:wordWrap w:val="0"/>
                <w:jc w:val="right"/>
              </w:pPr>
              <w:r>
                <w:t>单位:</w:t>
              </w:r>
              <w:sdt>
                <w:sdtPr>
                  <w:alias w:val="单位_资产负债表"/>
                  <w:tag w:val="_GBC_8c62120ff70f4c21aee775a9b9877252"/>
                  <w:id w:val="168970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t>元</w:t>
                  </w:r>
                </w:sdtContent>
              </w:sdt>
              <w:r>
                <w:t xml:space="preserve">  币种:</w:t>
              </w:r>
              <w:sdt>
                <w:sdtPr>
                  <w:alias w:val="币种_资产负债表"/>
                  <w:tag w:val="_GBC_801f0aa0c326451896c1456f84cb48e8"/>
                  <w:id w:val="168975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资产负债表"/>
                  <w:tag w:val="_GBC_e24472c68aeb43e787395232750a447f"/>
                  <w:id w:val="-1791730543"/>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983"/>
                <w:gridCol w:w="2512"/>
                <w:gridCol w:w="2554"/>
              </w:tblGrid>
              <w:tr w:rsidR="001200A2" w:rsidTr="00911152">
                <w:trPr>
                  <w:cantSplit/>
                </w:trPr>
                <w:sdt>
                  <w:sdtPr>
                    <w:tag w:val="_PLD_3c459a56756d4819a12364d8b1421afc"/>
                    <w:id w:val="4847286"/>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jc w:val="center"/>
                          <w:rPr>
                            <w:b/>
                            <w:szCs w:val="21"/>
                          </w:rPr>
                        </w:pPr>
                        <w:r>
                          <w:rPr>
                            <w:b/>
                            <w:szCs w:val="21"/>
                          </w:rPr>
                          <w:t>项目</w:t>
                        </w:r>
                      </w:p>
                    </w:tc>
                  </w:sdtContent>
                </w:sdt>
                <w:sdt>
                  <w:sdtPr>
                    <w:tag w:val="_PLD_327b1e2825364c2b8a08d7008f2ec5a9"/>
                    <w:id w:val="4847287"/>
                    <w:lock w:val="sdtLocked"/>
                  </w:sdtPr>
                  <w:sdtContent>
                    <w:tc>
                      <w:tcPr>
                        <w:tcW w:w="1388"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jc w:val="center"/>
                          <w:rPr>
                            <w:b/>
                            <w:szCs w:val="21"/>
                          </w:rPr>
                        </w:pPr>
                        <w:r>
                          <w:rPr>
                            <w:b/>
                            <w:szCs w:val="21"/>
                          </w:rPr>
                          <w:t>期末余额</w:t>
                        </w:r>
                      </w:p>
                    </w:tc>
                  </w:sdtContent>
                </w:sdt>
                <w:sdt>
                  <w:sdtPr>
                    <w:tag w:val="_PLD_09ec0e056c4a474a9a3783c403a039b6"/>
                    <w:id w:val="4847288"/>
                    <w:lock w:val="sdtLocked"/>
                  </w:sdtPr>
                  <w:sdtContent>
                    <w:tc>
                      <w:tcPr>
                        <w:tcW w:w="1412"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jc w:val="center"/>
                          <w:rPr>
                            <w:b/>
                            <w:szCs w:val="21"/>
                          </w:rPr>
                        </w:pPr>
                        <w:r>
                          <w:rPr>
                            <w:rFonts w:hint="eastAsia"/>
                            <w:b/>
                          </w:rPr>
                          <w:t>年</w:t>
                        </w:r>
                        <w:r>
                          <w:rPr>
                            <w:b/>
                          </w:rPr>
                          <w:t>初余额</w:t>
                        </w:r>
                      </w:p>
                    </w:tc>
                  </w:sdtContent>
                </w:sdt>
              </w:tr>
              <w:tr w:rsidR="001200A2" w:rsidTr="00911152">
                <w:sdt>
                  <w:sdtPr>
                    <w:tag w:val="_PLD_67acbb04ee254904b6d0810066a4149a"/>
                    <w:id w:val="4847289"/>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rPr>
                            <w:szCs w:val="21"/>
                          </w:rPr>
                        </w:pPr>
                        <w:r>
                          <w:rPr>
                            <w:rFonts w:hint="eastAsia"/>
                            <w:b/>
                            <w:bCs/>
                            <w:szCs w:val="21"/>
                          </w:rPr>
                          <w:t>流动资产：</w:t>
                        </w:r>
                      </w:p>
                    </w:tc>
                  </w:sdtContent>
                </w:sdt>
                <w:tc>
                  <w:tcPr>
                    <w:tcW w:w="2799" w:type="pct"/>
                    <w:gridSpan w:val="2"/>
                    <w:tcBorders>
                      <w:top w:val="outset" w:sz="6" w:space="0" w:color="auto"/>
                      <w:left w:val="outset" w:sz="6" w:space="0" w:color="auto"/>
                      <w:bottom w:val="outset" w:sz="6" w:space="0" w:color="auto"/>
                      <w:right w:val="outset" w:sz="6" w:space="0" w:color="auto"/>
                    </w:tcBorders>
                    <w:vAlign w:val="center"/>
                  </w:tcPr>
                  <w:p w:rsidR="001200A2" w:rsidRDefault="001200A2" w:rsidP="00911152">
                    <w:pPr>
                      <w:rPr>
                        <w:szCs w:val="21"/>
                      </w:rPr>
                    </w:pPr>
                  </w:p>
                </w:tc>
              </w:tr>
              <w:tr w:rsidR="001200A2" w:rsidTr="00911152">
                <w:sdt>
                  <w:sdtPr>
                    <w:tag w:val="_PLD_117d293224394e049b8b669a913bca41"/>
                    <w:id w:val="4847290"/>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货币资金</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59,736,440.90</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61,042,159.99</w:t>
                    </w:r>
                  </w:p>
                </w:tc>
              </w:tr>
              <w:tr w:rsidR="001200A2" w:rsidTr="00911152">
                <w:sdt>
                  <w:sdtPr>
                    <w:tag w:val="_PLD_deebc46d04814a17a2003807b2d91f4f"/>
                    <w:id w:val="4847291"/>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以公允价值计量且其变动计入当期损益的金融资产</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r>
              <w:tr w:rsidR="001200A2" w:rsidTr="00911152">
                <w:sdt>
                  <w:sdtPr>
                    <w:tag w:val="_PLD_c2767e500c894c638cb5326ff77322f3"/>
                    <w:id w:val="4847292"/>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衍生金融资产</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r>
              <w:tr w:rsidR="001200A2" w:rsidTr="00911152">
                <w:sdt>
                  <w:sdtPr>
                    <w:tag w:val="_PLD_bd2d3b9325994659b01664598e93a6fb"/>
                    <w:id w:val="4847293"/>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应收票据</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r>
              <w:tr w:rsidR="001200A2" w:rsidTr="00911152">
                <w:sdt>
                  <w:sdtPr>
                    <w:tag w:val="_PLD_bbfaaaf79bbb47949e67dc5beab7005b"/>
                    <w:id w:val="4847294"/>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应收账款</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50,517,308.66</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60,186,648.29</w:t>
                    </w:r>
                  </w:p>
                </w:tc>
              </w:tr>
              <w:tr w:rsidR="001200A2" w:rsidTr="00911152">
                <w:sdt>
                  <w:sdtPr>
                    <w:tag w:val="_PLD_54906440469f4d2d93026791a83f738e"/>
                    <w:id w:val="484729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预付款项</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1,813,592.82</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10,129,228.82</w:t>
                    </w:r>
                  </w:p>
                </w:tc>
              </w:tr>
              <w:tr w:rsidR="001200A2" w:rsidTr="00911152">
                <w:sdt>
                  <w:sdtPr>
                    <w:tag w:val="_PLD_7d744b5fa933479595462efb908ee1e9"/>
                    <w:id w:val="4847296"/>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应收利息</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2,131,187.38</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2,131,187.38</w:t>
                    </w:r>
                  </w:p>
                </w:tc>
              </w:tr>
              <w:tr w:rsidR="001200A2" w:rsidTr="00911152">
                <w:sdt>
                  <w:sdtPr>
                    <w:tag w:val="_PLD_d3f510f0268f461f9e6039a426c62824"/>
                    <w:id w:val="4847297"/>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应收股利</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7,290,374.97</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7,290,374.97</w:t>
                    </w:r>
                  </w:p>
                </w:tc>
              </w:tr>
              <w:tr w:rsidR="001200A2" w:rsidTr="00911152">
                <w:sdt>
                  <w:sdtPr>
                    <w:tag w:val="_PLD_b549ab9e523c454ea0bd1ffcfa1ff68f"/>
                    <w:id w:val="4847298"/>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其他应收款</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56,396,571.60</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63,718,257.69</w:t>
                    </w:r>
                  </w:p>
                </w:tc>
              </w:tr>
              <w:tr w:rsidR="001200A2" w:rsidTr="00911152">
                <w:sdt>
                  <w:sdtPr>
                    <w:tag w:val="_PLD_af4a61240e1547ce9a9b9fb97c32dcd6"/>
                    <w:id w:val="4847299"/>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存货</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77,804,625.29</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85,530,682.57</w:t>
                    </w:r>
                  </w:p>
                </w:tc>
              </w:tr>
              <w:tr w:rsidR="001200A2" w:rsidTr="00911152">
                <w:sdt>
                  <w:sdtPr>
                    <w:tag w:val="_PLD_df34fb5a6ee3402d888aa60faa85f742"/>
                    <w:id w:val="4847300"/>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划分为持有待售的资产</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r>
              <w:tr w:rsidR="001200A2" w:rsidTr="00911152">
                <w:sdt>
                  <w:sdtPr>
                    <w:tag w:val="_PLD_8a6e5a6a532b4994aadbcc109f803ee5"/>
                    <w:id w:val="4847301"/>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一年内到期的非流动资产</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155,000,000.00</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52,000,000.00</w:t>
                    </w:r>
                  </w:p>
                </w:tc>
              </w:tr>
              <w:tr w:rsidR="001200A2" w:rsidTr="00911152">
                <w:sdt>
                  <w:sdtPr>
                    <w:tag w:val="_PLD_7126153dd5184acdb4b6019cd6635dac"/>
                    <w:id w:val="4847302"/>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其他流动资产</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559,130,000.00</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308,130,000.00</w:t>
                    </w:r>
                  </w:p>
                </w:tc>
              </w:tr>
              <w:tr w:rsidR="001200A2" w:rsidTr="00911152">
                <w:sdt>
                  <w:sdtPr>
                    <w:tag w:val="_PLD_bf9c2615050a44bcae9d536cd44d1cd1"/>
                    <w:id w:val="4847303"/>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200" w:firstLine="420"/>
                          <w:rPr>
                            <w:szCs w:val="21"/>
                          </w:rPr>
                        </w:pPr>
                        <w:r>
                          <w:rPr>
                            <w:rFonts w:hint="eastAsia"/>
                            <w:szCs w:val="21"/>
                          </w:rPr>
                          <w:t>流动资产合计</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969,820,101.62</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650,158,539.71</w:t>
                    </w:r>
                  </w:p>
                </w:tc>
              </w:tr>
              <w:tr w:rsidR="001200A2" w:rsidTr="00911152">
                <w:sdt>
                  <w:sdtPr>
                    <w:tag w:val="_PLD_a0415cd1ad26409081079bed1ffba1fe"/>
                    <w:id w:val="4847304"/>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rPr>
                            <w:szCs w:val="21"/>
                          </w:rPr>
                        </w:pPr>
                        <w:r>
                          <w:rPr>
                            <w:rFonts w:hint="eastAsia"/>
                            <w:b/>
                            <w:bCs/>
                            <w:szCs w:val="21"/>
                          </w:rPr>
                          <w:t>非流动资产：</w:t>
                        </w:r>
                      </w:p>
                    </w:tc>
                  </w:sdtContent>
                </w:sdt>
                <w:tc>
                  <w:tcPr>
                    <w:tcW w:w="2799" w:type="pct"/>
                    <w:gridSpan w:val="2"/>
                    <w:tcBorders>
                      <w:top w:val="outset" w:sz="6" w:space="0" w:color="auto"/>
                      <w:left w:val="outset" w:sz="6" w:space="0" w:color="auto"/>
                      <w:bottom w:val="outset" w:sz="6" w:space="0" w:color="auto"/>
                      <w:right w:val="outset" w:sz="6" w:space="0" w:color="auto"/>
                    </w:tcBorders>
                  </w:tcPr>
                  <w:p w:rsidR="001200A2" w:rsidRDefault="001200A2" w:rsidP="00911152">
                    <w:pPr>
                      <w:rPr>
                        <w:color w:val="008000"/>
                        <w:szCs w:val="21"/>
                      </w:rPr>
                    </w:pPr>
                  </w:p>
                </w:tc>
              </w:tr>
              <w:tr w:rsidR="001200A2" w:rsidTr="00911152">
                <w:sdt>
                  <w:sdtPr>
                    <w:tag w:val="_PLD_c42d979b50c943f393d6d1be3241f6bb"/>
                    <w:id w:val="484730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可供出售金融资产</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29,889,000.00</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38,889,000.00</w:t>
                    </w:r>
                  </w:p>
                </w:tc>
              </w:tr>
              <w:tr w:rsidR="001200A2" w:rsidTr="00911152">
                <w:sdt>
                  <w:sdtPr>
                    <w:tag w:val="_PLD_0959708c58094240a6c5ef993b6ce7c7"/>
                    <w:id w:val="4847306"/>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持有至到期投资</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r>
              <w:tr w:rsidR="001200A2" w:rsidTr="00911152">
                <w:sdt>
                  <w:sdtPr>
                    <w:tag w:val="_PLD_35d07e81191943b497df02d1807efe1d"/>
                    <w:id w:val="4847307"/>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长期应收款</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17,704,548.26</w:t>
                    </w:r>
                  </w:p>
                </w:tc>
              </w:tr>
              <w:tr w:rsidR="001200A2" w:rsidTr="00911152">
                <w:sdt>
                  <w:sdtPr>
                    <w:tag w:val="_PLD_82a64fc88d1346549bfa9fc6dd5dcffc"/>
                    <w:id w:val="4847308"/>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长期股权投资</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531,309,071.72</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523,441,455.32</w:t>
                    </w:r>
                  </w:p>
                </w:tc>
              </w:tr>
              <w:tr w:rsidR="001200A2" w:rsidTr="00911152">
                <w:sdt>
                  <w:sdtPr>
                    <w:tag w:val="_PLD_8bc2f18a5f3749e3ac44e71019b001d9"/>
                    <w:id w:val="4847309"/>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投资性房地产</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r>
              <w:tr w:rsidR="001200A2" w:rsidTr="00911152">
                <w:sdt>
                  <w:sdtPr>
                    <w:tag w:val="_PLD_71d52a07ca404562adf00b6b782edf56"/>
                    <w:id w:val="4847310"/>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固定资产</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528,306,439.98</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514,303,787.57</w:t>
                    </w:r>
                  </w:p>
                </w:tc>
              </w:tr>
              <w:tr w:rsidR="001200A2" w:rsidTr="00911152">
                <w:sdt>
                  <w:sdtPr>
                    <w:tag w:val="_PLD_073d0de2a2334d5d9cf8e06fe73d09e4"/>
                    <w:id w:val="4847311"/>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在建工程</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45,838,734.31</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33,450,469.74</w:t>
                    </w:r>
                  </w:p>
                </w:tc>
              </w:tr>
              <w:tr w:rsidR="001200A2" w:rsidTr="00911152">
                <w:sdt>
                  <w:sdtPr>
                    <w:tag w:val="_PLD_1f5519a747f64e0296fd51d056682784"/>
                    <w:id w:val="4847312"/>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工程物资</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r>
              <w:tr w:rsidR="001200A2" w:rsidTr="00911152">
                <w:sdt>
                  <w:sdtPr>
                    <w:tag w:val="_PLD_c7b41b3a123c44cfaf8dfc2b039e6309"/>
                    <w:id w:val="4847313"/>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固定资产清理</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23,043,863.93</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23,043,863.93</w:t>
                    </w:r>
                  </w:p>
                </w:tc>
              </w:tr>
              <w:tr w:rsidR="001200A2" w:rsidTr="00911152">
                <w:sdt>
                  <w:sdtPr>
                    <w:tag w:val="_PLD_5f5f9c4cb82e454282f4c2370210ce01"/>
                    <w:id w:val="4847314"/>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生产性生物资产</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r>
              <w:tr w:rsidR="001200A2" w:rsidTr="00911152">
                <w:sdt>
                  <w:sdtPr>
                    <w:tag w:val="_PLD_6c8a8ad96e834ab68dbced2d652caba6"/>
                    <w:id w:val="484731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油气资产</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r>
              <w:tr w:rsidR="001200A2" w:rsidTr="00911152">
                <w:sdt>
                  <w:sdtPr>
                    <w:tag w:val="_PLD_07c72e5e498841c0b2c7ef2d4078c568"/>
                    <w:id w:val="4847316"/>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无形资产</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141,532,809.78</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128,430,175.80</w:t>
                    </w:r>
                  </w:p>
                </w:tc>
              </w:tr>
              <w:tr w:rsidR="001200A2" w:rsidTr="00911152">
                <w:sdt>
                  <w:sdtPr>
                    <w:tag w:val="_PLD_84a08de8c754410da15a405d53f6a134"/>
                    <w:id w:val="4847317"/>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开发支出</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r>
              <w:tr w:rsidR="001200A2" w:rsidTr="00911152">
                <w:sdt>
                  <w:sdtPr>
                    <w:tag w:val="_PLD_24d52659dd4a4ec69355a60ef5ada1c7"/>
                    <w:id w:val="4847318"/>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商誉</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r>
              <w:tr w:rsidR="001200A2" w:rsidTr="00911152">
                <w:sdt>
                  <w:sdtPr>
                    <w:tag w:val="_PLD_f2f2c3899ba144e99e726a87b1fde241"/>
                    <w:id w:val="4847319"/>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长期待摊费用</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r>
              <w:tr w:rsidR="001200A2" w:rsidTr="00911152">
                <w:sdt>
                  <w:sdtPr>
                    <w:tag w:val="_PLD_0c0cad617a0840069a43e99c7ebe91d1"/>
                    <w:id w:val="4847320"/>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递延所得税资产</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10,973,236.35</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10,992,467.56</w:t>
                    </w:r>
                  </w:p>
                </w:tc>
              </w:tr>
              <w:tr w:rsidR="001200A2" w:rsidTr="00911152">
                <w:sdt>
                  <w:sdtPr>
                    <w:tag w:val="_PLD_22a68974425b4033acdf4e8164f51a7a"/>
                    <w:id w:val="4847321"/>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其他非流动资产</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55,091,349.74</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163,156,609.65</w:t>
                    </w:r>
                  </w:p>
                </w:tc>
              </w:tr>
              <w:tr w:rsidR="001200A2" w:rsidTr="00911152">
                <w:sdt>
                  <w:sdtPr>
                    <w:tag w:val="_PLD_454d744a4794430692efaf9ee51ef93b"/>
                    <w:id w:val="4847322"/>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200" w:firstLine="420"/>
                          <w:rPr>
                            <w:szCs w:val="21"/>
                          </w:rPr>
                        </w:pPr>
                        <w:r>
                          <w:rPr>
                            <w:rFonts w:hint="eastAsia"/>
                            <w:szCs w:val="21"/>
                          </w:rPr>
                          <w:t>非流动资产合计</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1,365,984,505.81</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1,453,412,377.83</w:t>
                    </w:r>
                  </w:p>
                </w:tc>
              </w:tr>
              <w:tr w:rsidR="001200A2" w:rsidTr="00911152">
                <w:sdt>
                  <w:sdtPr>
                    <w:tag w:val="_PLD_e36e5e526bdd46a78c5ae971d3f42ca2"/>
                    <w:id w:val="4847323"/>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300" w:firstLine="630"/>
                          <w:rPr>
                            <w:szCs w:val="21"/>
                          </w:rPr>
                        </w:pPr>
                        <w:r>
                          <w:rPr>
                            <w:rFonts w:hint="eastAsia"/>
                            <w:szCs w:val="21"/>
                          </w:rPr>
                          <w:t>资产总计</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2,335,804,607.43</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2,103,570,917.54</w:t>
                    </w:r>
                  </w:p>
                </w:tc>
              </w:tr>
              <w:tr w:rsidR="001200A2" w:rsidTr="00911152">
                <w:sdt>
                  <w:sdtPr>
                    <w:tag w:val="_PLD_02dbed2ec2db460caf2fe9f7d74acf51"/>
                    <w:id w:val="4847324"/>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rPr>
                            <w:szCs w:val="21"/>
                          </w:rPr>
                        </w:pPr>
                        <w:r>
                          <w:rPr>
                            <w:rFonts w:hint="eastAsia"/>
                            <w:b/>
                            <w:bCs/>
                            <w:szCs w:val="21"/>
                          </w:rPr>
                          <w:t>流动负债：</w:t>
                        </w:r>
                      </w:p>
                    </w:tc>
                  </w:sdtContent>
                </w:sdt>
                <w:tc>
                  <w:tcPr>
                    <w:tcW w:w="2799" w:type="pct"/>
                    <w:gridSpan w:val="2"/>
                    <w:tcBorders>
                      <w:top w:val="outset" w:sz="6" w:space="0" w:color="auto"/>
                      <w:left w:val="outset" w:sz="6" w:space="0" w:color="auto"/>
                      <w:bottom w:val="outset" w:sz="6" w:space="0" w:color="auto"/>
                      <w:right w:val="outset" w:sz="6" w:space="0" w:color="auto"/>
                    </w:tcBorders>
                  </w:tcPr>
                  <w:p w:rsidR="001200A2" w:rsidRDefault="001200A2" w:rsidP="00911152">
                    <w:pPr>
                      <w:rPr>
                        <w:color w:val="008000"/>
                        <w:szCs w:val="21"/>
                      </w:rPr>
                    </w:pPr>
                  </w:p>
                </w:tc>
              </w:tr>
              <w:tr w:rsidR="001200A2" w:rsidTr="00911152">
                <w:sdt>
                  <w:sdtPr>
                    <w:tag w:val="_PLD_3f7ed8df4f4a4a5f9ff7a5e1ddd69490"/>
                    <w:id w:val="484732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短期借款</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90,000,000.00</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45,000,000.00</w:t>
                    </w:r>
                  </w:p>
                </w:tc>
              </w:tr>
              <w:tr w:rsidR="001200A2" w:rsidTr="00911152">
                <w:sdt>
                  <w:sdtPr>
                    <w:tag w:val="_PLD_009b340a84f84f6fb643127d9bacf2c6"/>
                    <w:id w:val="4847326"/>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以公允价值计量且其变动计入当期损益的金融负债</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r>
              <w:tr w:rsidR="001200A2" w:rsidTr="00911152">
                <w:sdt>
                  <w:sdtPr>
                    <w:tag w:val="_PLD_f7e8b9456607430f827aa045fbfdbb01"/>
                    <w:id w:val="4847327"/>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衍生金融负债</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r>
              <w:tr w:rsidR="001200A2" w:rsidTr="00911152">
                <w:sdt>
                  <w:sdtPr>
                    <w:tag w:val="_PLD_4c640518e500449b9a3c5b78c224860b"/>
                    <w:id w:val="4847328"/>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应付票据</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2,000,000.00</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r>
              <w:tr w:rsidR="001200A2" w:rsidTr="00911152">
                <w:sdt>
                  <w:sdtPr>
                    <w:tag w:val="_PLD_54658859e5cb457cba3d5e5ac50f8956"/>
                    <w:id w:val="4847329"/>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应付账款</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174,084,048.78</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146,774,814.62</w:t>
                    </w:r>
                  </w:p>
                </w:tc>
              </w:tr>
              <w:tr w:rsidR="001200A2" w:rsidTr="00911152">
                <w:sdt>
                  <w:sdtPr>
                    <w:tag w:val="_PLD_6d100c67fefe473b8c4251598fa1c41f"/>
                    <w:id w:val="4847330"/>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预收款项</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19,870,179.86</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19,870,179.86</w:t>
                    </w:r>
                  </w:p>
                </w:tc>
              </w:tr>
              <w:tr w:rsidR="001200A2" w:rsidTr="00911152">
                <w:sdt>
                  <w:sdtPr>
                    <w:tag w:val="_PLD_7884940efe9e4b5aa74b88f21f711799"/>
                    <w:id w:val="4847331"/>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应付职工薪酬</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8,282,150.00</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4,800,000.00</w:t>
                    </w:r>
                  </w:p>
                </w:tc>
              </w:tr>
              <w:tr w:rsidR="001200A2" w:rsidTr="00911152">
                <w:sdt>
                  <w:sdtPr>
                    <w:tag w:val="_PLD_a1ce8006c7d4461ba0423c448de5f76a"/>
                    <w:id w:val="4847332"/>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应交税费</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22,362,133.71</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16,494,246.21</w:t>
                    </w:r>
                  </w:p>
                </w:tc>
              </w:tr>
              <w:tr w:rsidR="001200A2" w:rsidTr="00911152">
                <w:sdt>
                  <w:sdtPr>
                    <w:tag w:val="_PLD_5190ede0df00475cabc6d5e880224c94"/>
                    <w:id w:val="4847333"/>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应付利息</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294,833.34</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69,358.33</w:t>
                    </w:r>
                  </w:p>
                </w:tc>
              </w:tr>
              <w:tr w:rsidR="001200A2" w:rsidTr="00911152">
                <w:sdt>
                  <w:sdtPr>
                    <w:tag w:val="_PLD_c4446c9b0a37446e9ac0c2003034cecb"/>
                    <w:id w:val="4847334"/>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应付股利</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r>
              <w:tr w:rsidR="001200A2" w:rsidTr="00911152">
                <w:sdt>
                  <w:sdtPr>
                    <w:tag w:val="_PLD_042e50d5c9534bd786d4f17c60e030d0"/>
                    <w:id w:val="484733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其他应付款</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191,164,757.97</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171,392,510.13</w:t>
                    </w:r>
                  </w:p>
                </w:tc>
              </w:tr>
              <w:tr w:rsidR="001200A2" w:rsidTr="00911152">
                <w:sdt>
                  <w:sdtPr>
                    <w:tag w:val="_PLD_e007227b883745ec9683e54379b96411"/>
                    <w:id w:val="4847336"/>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划分为持有待售的负债</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r>
              <w:tr w:rsidR="001200A2" w:rsidTr="00911152">
                <w:sdt>
                  <w:sdtPr>
                    <w:tag w:val="_PLD_0466cf332cf04b72a6ed137ac5e781f2"/>
                    <w:id w:val="4847337"/>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一年内到期的非流动负债</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r>
              <w:tr w:rsidR="001200A2" w:rsidTr="00911152">
                <w:sdt>
                  <w:sdtPr>
                    <w:tag w:val="_PLD_f49db0db1bc5412a892f14dd85cfa5ea"/>
                    <w:id w:val="4847338"/>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其他流动负债</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102,675,336.64</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90,231,416.39</w:t>
                    </w:r>
                  </w:p>
                </w:tc>
              </w:tr>
              <w:tr w:rsidR="001200A2" w:rsidTr="00911152">
                <w:sdt>
                  <w:sdtPr>
                    <w:tag w:val="_PLD_85aa0ae351e44dc0a366dc5b08254ce9"/>
                    <w:id w:val="4847339"/>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200" w:firstLine="420"/>
                          <w:rPr>
                            <w:szCs w:val="21"/>
                          </w:rPr>
                        </w:pPr>
                        <w:r>
                          <w:rPr>
                            <w:rFonts w:hint="eastAsia"/>
                            <w:szCs w:val="21"/>
                          </w:rPr>
                          <w:t>流动负债合计</w:t>
                        </w:r>
                      </w:p>
                    </w:tc>
                  </w:sdtContent>
                </w:sdt>
                <w:tc>
                  <w:tcPr>
                    <w:tcW w:w="1388"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jc w:val="right"/>
                      <w:rPr>
                        <w:szCs w:val="21"/>
                      </w:rPr>
                    </w:pPr>
                    <w:r>
                      <w:t>610,733,440.30</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494,632,525.54</w:t>
                    </w:r>
                  </w:p>
                </w:tc>
              </w:tr>
              <w:tr w:rsidR="001200A2" w:rsidTr="00911152">
                <w:sdt>
                  <w:sdtPr>
                    <w:tag w:val="_PLD_f63c284579dc481db79882b7d964890a"/>
                    <w:id w:val="4847340"/>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rPr>
                            <w:szCs w:val="21"/>
                          </w:rPr>
                        </w:pPr>
                        <w:r>
                          <w:rPr>
                            <w:rFonts w:hint="eastAsia"/>
                            <w:b/>
                            <w:bCs/>
                            <w:szCs w:val="21"/>
                          </w:rPr>
                          <w:t>非流动负债：</w:t>
                        </w:r>
                      </w:p>
                    </w:tc>
                  </w:sdtContent>
                </w:sdt>
                <w:tc>
                  <w:tcPr>
                    <w:tcW w:w="2799" w:type="pct"/>
                    <w:gridSpan w:val="2"/>
                    <w:tcBorders>
                      <w:top w:val="outset" w:sz="6" w:space="0" w:color="auto"/>
                      <w:left w:val="outset" w:sz="6" w:space="0" w:color="auto"/>
                      <w:bottom w:val="outset" w:sz="6" w:space="0" w:color="auto"/>
                      <w:right w:val="outset" w:sz="6" w:space="0" w:color="auto"/>
                    </w:tcBorders>
                  </w:tcPr>
                  <w:p w:rsidR="001200A2" w:rsidRDefault="001200A2" w:rsidP="00911152">
                    <w:pPr>
                      <w:rPr>
                        <w:color w:val="008000"/>
                        <w:szCs w:val="21"/>
                      </w:rPr>
                    </w:pPr>
                  </w:p>
                </w:tc>
              </w:tr>
              <w:tr w:rsidR="001200A2" w:rsidTr="00911152">
                <w:sdt>
                  <w:sdtPr>
                    <w:tag w:val="_PLD_89f597baffc4414f9f5e40d698489baa"/>
                    <w:id w:val="4847341"/>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长期借款</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rPr>
                        <w:szCs w:val="21"/>
                      </w:rPr>
                      <w:t>30,000,000.00</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r>
              <w:tr w:rsidR="001200A2" w:rsidTr="00911152">
                <w:sdt>
                  <w:sdtPr>
                    <w:tag w:val="_PLD_37380511edc441a49431468b659ec94d"/>
                    <w:id w:val="4847342"/>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应付债券</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r>
              <w:tr w:rsidR="001200A2" w:rsidTr="00911152">
                <w:sdt>
                  <w:sdtPr>
                    <w:tag w:val="_PLD_997fff766b5e4c39a37abe8c47192459"/>
                    <w:id w:val="4847343"/>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其中：优先股</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r>
              <w:tr w:rsidR="001200A2" w:rsidTr="00911152">
                <w:sdt>
                  <w:sdtPr>
                    <w:tag w:val="_PLD_6d5c9e9f34b64d4695a9c6e274700bd2"/>
                    <w:id w:val="4847344"/>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leftChars="300" w:left="630" w:firstLineChars="100" w:firstLine="210"/>
                          <w:rPr>
                            <w:szCs w:val="21"/>
                          </w:rPr>
                        </w:pPr>
                        <w:r>
                          <w:rPr>
                            <w:rFonts w:hint="eastAsia"/>
                            <w:szCs w:val="21"/>
                          </w:rPr>
                          <w:t>永续债</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r>
              <w:tr w:rsidR="001200A2" w:rsidTr="00911152">
                <w:sdt>
                  <w:sdtPr>
                    <w:tag w:val="_PLD_f9939f547b67422794038f6842789ec6"/>
                    <w:id w:val="484734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长期应付款</w:t>
                        </w:r>
                      </w:p>
                    </w:tc>
                  </w:sdtContent>
                </w:sdt>
                <w:tc>
                  <w:tcPr>
                    <w:tcW w:w="1388"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r>
              <w:tr w:rsidR="001200A2" w:rsidTr="00911152">
                <w:sdt>
                  <w:sdtPr>
                    <w:tag w:val="_PLD_ec11bff4397b44db831f3ee608e38492"/>
                    <w:id w:val="4847346"/>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长期应付职工薪酬</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r>
              <w:tr w:rsidR="001200A2" w:rsidTr="00911152">
                <w:sdt>
                  <w:sdtPr>
                    <w:tag w:val="_PLD_5e3cca1cdb184586a71ae8799aaf9119"/>
                    <w:id w:val="4847347"/>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专项应付款</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10,780,021.81</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10,780,021.81</w:t>
                    </w:r>
                  </w:p>
                </w:tc>
              </w:tr>
              <w:tr w:rsidR="001200A2" w:rsidTr="00911152">
                <w:sdt>
                  <w:sdtPr>
                    <w:tag w:val="_PLD_4b70a797c25e4a9a9003dbcc04a9b516"/>
                    <w:id w:val="4847348"/>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预计负债</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r>
              <w:tr w:rsidR="001200A2" w:rsidTr="00911152">
                <w:sdt>
                  <w:sdtPr>
                    <w:tag w:val="_PLD_4e7e147c94854a77ab2a1ed30e79b674"/>
                    <w:id w:val="4847349"/>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递延收益</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10,727,405.00</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12,559,905.00</w:t>
                    </w:r>
                  </w:p>
                </w:tc>
              </w:tr>
              <w:tr w:rsidR="001200A2" w:rsidTr="00911152">
                <w:sdt>
                  <w:sdtPr>
                    <w:tag w:val="_PLD_f05f40906e974518b645e7950320d2ff"/>
                    <w:id w:val="4847350"/>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递延所得税负债</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r>
              <w:tr w:rsidR="001200A2" w:rsidTr="00911152">
                <w:sdt>
                  <w:sdtPr>
                    <w:tag w:val="_PLD_55478a59d01940d08ad83518b34b3f3c"/>
                    <w:id w:val="4847351"/>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其他非流动负债</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1,853,168.16</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1,853,168.16</w:t>
                    </w:r>
                  </w:p>
                </w:tc>
              </w:tr>
              <w:tr w:rsidR="001200A2" w:rsidTr="00911152">
                <w:sdt>
                  <w:sdtPr>
                    <w:tag w:val="_PLD_c1aa40edae7140c3bd357985284bff1c"/>
                    <w:id w:val="4847352"/>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200" w:firstLine="420"/>
                          <w:rPr>
                            <w:szCs w:val="21"/>
                          </w:rPr>
                        </w:pPr>
                        <w:r>
                          <w:rPr>
                            <w:rFonts w:hint="eastAsia"/>
                            <w:szCs w:val="21"/>
                          </w:rPr>
                          <w:t>非流动负债合计</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53,360,594.97</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25,193,094.97</w:t>
                    </w:r>
                  </w:p>
                </w:tc>
              </w:tr>
              <w:tr w:rsidR="001200A2" w:rsidTr="00911152">
                <w:sdt>
                  <w:sdtPr>
                    <w:tag w:val="_PLD_5bbdff702ea84cdda3278730e83a8fa8"/>
                    <w:id w:val="4847353"/>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300" w:firstLine="630"/>
                          <w:rPr>
                            <w:szCs w:val="21"/>
                          </w:rPr>
                        </w:pPr>
                        <w:r>
                          <w:rPr>
                            <w:rFonts w:hint="eastAsia"/>
                            <w:szCs w:val="21"/>
                          </w:rPr>
                          <w:t>负债合计</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664,094,035.27</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519,825,620.51</w:t>
                    </w:r>
                  </w:p>
                </w:tc>
              </w:tr>
              <w:tr w:rsidR="001200A2" w:rsidTr="00911152">
                <w:sdt>
                  <w:sdtPr>
                    <w:tag w:val="_PLD_15871aee33a8470abe10048b91fb88de"/>
                    <w:id w:val="4847354"/>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rPr>
                            <w:szCs w:val="21"/>
                          </w:rPr>
                        </w:pPr>
                        <w:r>
                          <w:rPr>
                            <w:rFonts w:hint="eastAsia"/>
                            <w:b/>
                            <w:bCs/>
                            <w:szCs w:val="21"/>
                          </w:rPr>
                          <w:t>所有者权益：</w:t>
                        </w:r>
                      </w:p>
                    </w:tc>
                  </w:sdtContent>
                </w:sdt>
                <w:tc>
                  <w:tcPr>
                    <w:tcW w:w="2799" w:type="pct"/>
                    <w:gridSpan w:val="2"/>
                    <w:tcBorders>
                      <w:top w:val="outset" w:sz="6" w:space="0" w:color="auto"/>
                      <w:left w:val="outset" w:sz="6" w:space="0" w:color="auto"/>
                      <w:bottom w:val="outset" w:sz="6" w:space="0" w:color="auto"/>
                      <w:right w:val="outset" w:sz="6" w:space="0" w:color="auto"/>
                    </w:tcBorders>
                  </w:tcPr>
                  <w:p w:rsidR="001200A2" w:rsidRDefault="001200A2" w:rsidP="00911152">
                    <w:pPr>
                      <w:rPr>
                        <w:color w:val="008000"/>
                        <w:szCs w:val="21"/>
                      </w:rPr>
                    </w:pPr>
                  </w:p>
                </w:tc>
              </w:tr>
              <w:tr w:rsidR="001200A2" w:rsidTr="00911152">
                <w:sdt>
                  <w:sdtPr>
                    <w:tag w:val="_PLD_e88bf13d6ce947ba97311162f4acfaf0"/>
                    <w:id w:val="484735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股本</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602,738,000.00</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602,738,000.00</w:t>
                    </w:r>
                  </w:p>
                </w:tc>
              </w:tr>
              <w:tr w:rsidR="001200A2" w:rsidTr="00911152">
                <w:sdt>
                  <w:sdtPr>
                    <w:tag w:val="_PLD_5b057b603e41426099ea9d84ac4fddae"/>
                    <w:id w:val="4847356"/>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其他权益工具</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r>
              <w:tr w:rsidR="001200A2" w:rsidTr="00911152">
                <w:sdt>
                  <w:sdtPr>
                    <w:tag w:val="_PLD_ff2d1da33e7244a6beeaabb28bb155da"/>
                    <w:id w:val="4847357"/>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其中：优先股</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r>
              <w:tr w:rsidR="001200A2" w:rsidTr="00911152">
                <w:sdt>
                  <w:sdtPr>
                    <w:tag w:val="_PLD_6b90e0ed5c734bc38799a74973520009"/>
                    <w:id w:val="4847358"/>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leftChars="300" w:left="630" w:firstLineChars="100" w:firstLine="210"/>
                          <w:rPr>
                            <w:szCs w:val="21"/>
                          </w:rPr>
                        </w:pPr>
                        <w:r>
                          <w:rPr>
                            <w:rFonts w:hint="eastAsia"/>
                            <w:szCs w:val="21"/>
                          </w:rPr>
                          <w:t>永续债</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r>
              <w:tr w:rsidR="001200A2" w:rsidTr="00911152">
                <w:sdt>
                  <w:sdtPr>
                    <w:tag w:val="_PLD_20238f61260e4ea4b86ea3d703f26421"/>
                    <w:id w:val="4847359"/>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资本公积</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403,593,889.21</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403,593,889.21</w:t>
                    </w:r>
                  </w:p>
                </w:tc>
              </w:tr>
              <w:tr w:rsidR="001200A2" w:rsidTr="00911152">
                <w:sdt>
                  <w:sdtPr>
                    <w:tag w:val="_PLD_9a706be337ab4848b7066f431be52759"/>
                    <w:id w:val="4847360"/>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减：库存股</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r>
              <w:tr w:rsidR="001200A2" w:rsidTr="00911152">
                <w:sdt>
                  <w:sdtPr>
                    <w:tag w:val="_PLD_8af8eafdac274881b43a9be0883a33ee"/>
                    <w:id w:val="4847361"/>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其他综合收益</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r>
              <w:tr w:rsidR="001200A2" w:rsidTr="00911152">
                <w:sdt>
                  <w:sdtPr>
                    <w:tag w:val="_PLD_18bbab2f99fa476ead8659441774a3e8"/>
                    <w:id w:val="4847362"/>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专项储备</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p>
                </w:tc>
              </w:tr>
              <w:tr w:rsidR="001200A2" w:rsidTr="00911152">
                <w:sdt>
                  <w:sdtPr>
                    <w:tag w:val="_PLD_55093e8f5e6e443aa68ccc9ba62305b2"/>
                    <w:id w:val="4847363"/>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盈余公积</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86,035,328.28</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86,035,328.28</w:t>
                    </w:r>
                  </w:p>
                </w:tc>
              </w:tr>
              <w:tr w:rsidR="001200A2" w:rsidTr="00911152">
                <w:sdt>
                  <w:sdtPr>
                    <w:tag w:val="_PLD_b2701416ba034e54b84079574aeed15d"/>
                    <w:id w:val="4847364"/>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100" w:firstLine="210"/>
                          <w:rPr>
                            <w:szCs w:val="21"/>
                          </w:rPr>
                        </w:pPr>
                        <w:r>
                          <w:rPr>
                            <w:rFonts w:hint="eastAsia"/>
                            <w:szCs w:val="21"/>
                          </w:rPr>
                          <w:t>未分配利润</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579,343,354.67</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491,378,079.54</w:t>
                    </w:r>
                  </w:p>
                </w:tc>
              </w:tr>
              <w:tr w:rsidR="001200A2" w:rsidTr="00911152">
                <w:sdt>
                  <w:sdtPr>
                    <w:tag w:val="_PLD_0695450828884898942e59f45d1945e5"/>
                    <w:id w:val="484736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200" w:firstLine="420"/>
                          <w:rPr>
                            <w:szCs w:val="21"/>
                          </w:rPr>
                        </w:pPr>
                        <w:r>
                          <w:rPr>
                            <w:rFonts w:hint="eastAsia"/>
                            <w:szCs w:val="21"/>
                          </w:rPr>
                          <w:t>所有者权益合计</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1,671,710,572.16</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1,583,745,297.03</w:t>
                    </w:r>
                  </w:p>
                </w:tc>
              </w:tr>
              <w:tr w:rsidR="001200A2" w:rsidTr="00911152">
                <w:sdt>
                  <w:sdtPr>
                    <w:tag w:val="_PLD_07334f400d404e65829ee69b6c0e6c10"/>
                    <w:id w:val="4847366"/>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1200A2" w:rsidRDefault="001200A2" w:rsidP="00911152">
                        <w:pPr>
                          <w:ind w:firstLineChars="300" w:firstLine="630"/>
                          <w:rPr>
                            <w:szCs w:val="21"/>
                          </w:rPr>
                        </w:pPr>
                        <w:r>
                          <w:rPr>
                            <w:rFonts w:hint="eastAsia"/>
                            <w:szCs w:val="21"/>
                          </w:rPr>
                          <w:t>负债和所有者权益总计</w:t>
                        </w:r>
                      </w:p>
                    </w:tc>
                  </w:sdtContent>
                </w:sdt>
                <w:tc>
                  <w:tcPr>
                    <w:tcW w:w="1388"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2,335,804,607.43</w:t>
                    </w:r>
                  </w:p>
                </w:tc>
                <w:tc>
                  <w:tcPr>
                    <w:tcW w:w="1412" w:type="pct"/>
                    <w:tcBorders>
                      <w:top w:val="outset" w:sz="6" w:space="0" w:color="auto"/>
                      <w:left w:val="outset" w:sz="6" w:space="0" w:color="auto"/>
                      <w:bottom w:val="outset" w:sz="6" w:space="0" w:color="auto"/>
                      <w:right w:val="outset" w:sz="6" w:space="0" w:color="auto"/>
                    </w:tcBorders>
                  </w:tcPr>
                  <w:p w:rsidR="001200A2" w:rsidRDefault="001200A2" w:rsidP="00911152">
                    <w:pPr>
                      <w:jc w:val="right"/>
                      <w:rPr>
                        <w:szCs w:val="21"/>
                      </w:rPr>
                    </w:pPr>
                    <w:r>
                      <w:t>2,103,570,917.54</w:t>
                    </w:r>
                  </w:p>
                </w:tc>
              </w:tr>
            </w:tbl>
            <w:p w:rsidR="001200A2" w:rsidRDefault="001200A2"/>
            <w:p w:rsidR="005F01C9" w:rsidRDefault="00D9652E">
              <w:pPr>
                <w:ind w:rightChars="-73" w:right="-153"/>
              </w:pPr>
              <w:r>
                <w:t>法定代表人</w:t>
              </w:r>
              <w:r>
                <w:rPr>
                  <w:rFonts w:hint="eastAsia"/>
                </w:rPr>
                <w:t>：</w:t>
              </w:r>
              <w:sdt>
                <w:sdtPr>
                  <w:rPr>
                    <w:rFonts w:hint="eastAsia"/>
                  </w:rPr>
                  <w:alias w:val="公司法定代表人"/>
                  <w:tag w:val="_GBC_046c4a782aec4c4184b6244394b1b290"/>
                  <w:id w:val="-1567870502"/>
                  <w:lock w:val="sdtLocked"/>
                  <w:placeholder>
                    <w:docPart w:val="GBC22222222222222222222222222222"/>
                  </w:placeholder>
                  <w:dataBinding w:prefixMappings="xmlns:clcid-cgi='clcid-cgi'" w:xpath="/*/clcid-cgi:GongSiFaDingDaiBiaoRen" w:storeItemID="{42DEBF9A-6816-48AE-BADD-E3125C474CD9}"/>
                  <w:text/>
                </w:sdtPr>
                <w:sdtContent>
                  <w:r w:rsidR="008900C8">
                    <w:rPr>
                      <w:rFonts w:hint="eastAsia"/>
                    </w:rPr>
                    <w:t>张玉宏</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5dfe7a80237749368f0b816c7340347f"/>
                  <w:id w:val="-358362341"/>
                  <w:lock w:val="sdtLocked"/>
                  <w:placeholder>
                    <w:docPart w:val="GBC22222222222222222222222222222"/>
                  </w:placeholder>
                  <w:dataBinding w:prefixMappings="xmlns:clcid-mr='clcid-mr'" w:xpath="/*/clcid-mr:ZhuGuanKuaiJiGongZuoFuZeRenXingMing" w:storeItemID="{42DEBF9A-6816-48AE-BADD-E3125C474CD9}"/>
                  <w:text/>
                </w:sdtPr>
                <w:sdtContent>
                  <w:r w:rsidR="00CC7442">
                    <w:rPr>
                      <w:rFonts w:hint="eastAsia"/>
                    </w:rPr>
                    <w:t>刘欣</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971ebbe4062a44cebf9b98bb990abf0f"/>
                  <w:id w:val="1649249175"/>
                  <w:lock w:val="sdtLocked"/>
                  <w:placeholder>
                    <w:docPart w:val="GBC22222222222222222222222222222"/>
                  </w:placeholder>
                  <w:dataBinding w:prefixMappings="xmlns:clcid-mr='clcid-mr'" w:xpath="/*/clcid-mr:KuaiJiJiGouFuZeRenXingMing" w:storeItemID="{42DEBF9A-6816-48AE-BADD-E3125C474CD9}"/>
                  <w:text/>
                </w:sdtPr>
                <w:sdtContent>
                  <w:r w:rsidR="00CC7442">
                    <w:rPr>
                      <w:rFonts w:hint="eastAsia"/>
                    </w:rPr>
                    <w:t>陈强</w:t>
                  </w:r>
                </w:sdtContent>
              </w:sdt>
            </w:p>
          </w:sdtContent>
        </w:sdt>
        <w:p w:rsidR="005F01C9" w:rsidRDefault="00172612"/>
      </w:sdtContent>
    </w:sdt>
    <w:p w:rsidR="005F01C9" w:rsidRDefault="005F01C9"/>
    <w:p w:rsidR="005F01C9" w:rsidRDefault="005F01C9">
      <w:pPr>
        <w:jc w:val="center"/>
        <w:rPr>
          <w:b/>
        </w:rPr>
      </w:pPr>
    </w:p>
    <w:sdt>
      <w:sdtPr>
        <w:rPr>
          <w:rFonts w:hint="eastAsia"/>
          <w:b/>
        </w:rPr>
        <w:alias w:val="选项模块:合并及母公司利润表"/>
        <w:tag w:val="_GBC_4f4b3c74250843f9801b6e6f94908782"/>
        <w:id w:val="-1530943627"/>
        <w:lock w:val="sdtLocked"/>
        <w:placeholder>
          <w:docPart w:val="GBC22222222222222222222222222222"/>
        </w:placeholder>
      </w:sdtPr>
      <w:sdtEndPr>
        <w:rPr>
          <w:rFonts w:hint="default"/>
          <w:b w:val="0"/>
        </w:rPr>
      </w:sdtEndPr>
      <w:sdtContent>
        <w:sdt>
          <w:sdtPr>
            <w:rPr>
              <w:rFonts w:hint="eastAsia"/>
              <w:b/>
            </w:rPr>
            <w:tag w:val="_GBC_ae9cbd3a006447c08339f8c40b25e2fa"/>
            <w:id w:val="-1570103703"/>
            <w:lock w:val="sdtLocked"/>
            <w:placeholder>
              <w:docPart w:val="GBC22222222222222222222222222222"/>
            </w:placeholder>
          </w:sdtPr>
          <w:sdtEndPr>
            <w:rPr>
              <w:b w:val="0"/>
            </w:rPr>
          </w:sdtEndPr>
          <w:sdtContent>
            <w:p w:rsidR="005F01C9" w:rsidRDefault="00D9652E">
              <w:pPr>
                <w:jc w:val="center"/>
                <w:outlineLvl w:val="2"/>
              </w:pPr>
              <w:r>
                <w:rPr>
                  <w:rFonts w:hint="eastAsia"/>
                  <w:b/>
                </w:rPr>
                <w:t>合并</w:t>
              </w:r>
              <w:r>
                <w:rPr>
                  <w:b/>
                </w:rPr>
                <w:t>利润表</w:t>
              </w:r>
            </w:p>
            <w:p w:rsidR="005F01C9" w:rsidRDefault="00D9652E">
              <w:pPr>
                <w:jc w:val="center"/>
                <w:rPr>
                  <w:rFonts w:cs="宋体"/>
                  <w:szCs w:val="21"/>
                </w:rPr>
              </w:pPr>
              <w:r>
                <w:rPr>
                  <w:rFonts w:cs="宋体" w:hint="eastAsia"/>
                  <w:szCs w:val="21"/>
                </w:rPr>
                <w:t>2017年1—9月</w:t>
              </w:r>
            </w:p>
            <w:p w:rsidR="005F01C9" w:rsidRDefault="00D9652E">
              <w:pPr>
                <w:spacing w:line="288" w:lineRule="auto"/>
              </w:pPr>
              <w:r>
                <w:rPr>
                  <w:rFonts w:hint="eastAsia"/>
                </w:rPr>
                <w:t>编制单位：</w:t>
              </w:r>
              <w:sdt>
                <w:sdtPr>
                  <w:rPr>
                    <w:rFonts w:hint="eastAsia"/>
                  </w:rPr>
                  <w:alias w:val="公司法定中文名称"/>
                  <w:tag w:val="_GBC_91a63b2855a145d3a38d258b02c37ca9"/>
                  <w:id w:val="1953132691"/>
                  <w:lock w:val="sdtLocked"/>
                  <w:placeholder>
                    <w:docPart w:val="GBC22222222222222222222222222222"/>
                  </w:placeholder>
                  <w:dataBinding w:prefixMappings="xmlns:clcid-cgi='clcid-cgi'" w:xpath="/*/clcid-cgi:GongSiFaDingZhongWenMingCheng" w:storeItemID="{42DEBF9A-6816-48AE-BADD-E3125C474CD9}"/>
                  <w:text/>
                </w:sdtPr>
                <w:sdtContent>
                  <w:r>
                    <w:rPr>
                      <w:rFonts w:hint="eastAsia"/>
                    </w:rPr>
                    <w:t>江苏恒顺醋业股份有限公司</w:t>
                  </w:r>
                </w:sdtContent>
              </w:sdt>
            </w:p>
            <w:p w:rsidR="005F01C9" w:rsidRDefault="00D9652E">
              <w:pPr>
                <w:wordWrap w:val="0"/>
                <w:jc w:val="right"/>
              </w:pPr>
              <w:r>
                <w:t>单位</w:t>
              </w:r>
              <w:r>
                <w:rPr>
                  <w:rFonts w:hint="eastAsia"/>
                </w:rPr>
                <w:t>：</w:t>
              </w:r>
              <w:sdt>
                <w:sdtPr>
                  <w:rPr>
                    <w:rFonts w:hint="eastAsia"/>
                  </w:rPr>
                  <w:alias w:val="单位_利润表"/>
                  <w:tag w:val="_GBC_c458a7ee993347b583c865690fab7fcd"/>
                  <w:id w:val="315885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利润表"/>
                  <w:tag w:val="_GBC_664bb6405f3f4e13a1f5646c668dac4e"/>
                  <w:id w:val="315890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利润表"/>
                  <w:tag w:val="_GBC_a8cc1442db844d03953860561135480d"/>
                  <w:id w:val="1280612088"/>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796" w:type="pct"/>
                <w:tblInd w:w="-1168" w:type="dxa"/>
                <w:tblBorders>
                  <w:top w:val="single" w:sz="4" w:space="0" w:color="auto"/>
                  <w:left w:val="single" w:sz="4" w:space="0" w:color="auto"/>
                  <w:bottom w:val="single" w:sz="4" w:space="0" w:color="auto"/>
                  <w:right w:val="single" w:sz="4" w:space="0" w:color="auto"/>
                </w:tblBorders>
                <w:tblLook w:val="0000"/>
              </w:tblPr>
              <w:tblGrid>
                <w:gridCol w:w="3054"/>
                <w:gridCol w:w="1687"/>
                <w:gridCol w:w="1687"/>
                <w:gridCol w:w="2079"/>
                <w:gridCol w:w="1983"/>
              </w:tblGrid>
              <w:tr w:rsidR="007B3C4F" w:rsidTr="00911152">
                <w:trPr>
                  <w:cantSplit/>
                </w:trPr>
                <w:sdt>
                  <w:sdtPr>
                    <w:tag w:val="_PLD_00ad9cc3ebf343b48141b011d1c4a8ff"/>
                    <w:id w:val="4861598"/>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leftChars="-19" w:hangingChars="19" w:hanging="40"/>
                          <w:jc w:val="center"/>
                          <w:rPr>
                            <w:b/>
                            <w:szCs w:val="21"/>
                          </w:rPr>
                        </w:pPr>
                        <w:r>
                          <w:rPr>
                            <w:b/>
                            <w:szCs w:val="21"/>
                          </w:rPr>
                          <w:t>项目</w:t>
                        </w:r>
                      </w:p>
                    </w:tc>
                  </w:sdtContent>
                </w:sdt>
                <w:sdt>
                  <w:sdtPr>
                    <w:tag w:val="_PLD_4aff8c1aef5b42f88600511504cc1bb5"/>
                    <w:id w:val="4861599"/>
                    <w:lock w:val="sdtLocked"/>
                  </w:sdtPr>
                  <w:sdtConten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center"/>
                          <w:rPr>
                            <w:b/>
                          </w:rPr>
                        </w:pPr>
                        <w:r>
                          <w:rPr>
                            <w:b/>
                          </w:rPr>
                          <w:t>本期金额</w:t>
                        </w:r>
                      </w:p>
                      <w:p w:rsidR="007B3C4F" w:rsidRDefault="007B3C4F" w:rsidP="00911152">
                        <w:pPr>
                          <w:jc w:val="center"/>
                          <w:rPr>
                            <w:b/>
                            <w:szCs w:val="21"/>
                          </w:rPr>
                        </w:pPr>
                        <w:r>
                          <w:rPr>
                            <w:rFonts w:hint="eastAsia"/>
                            <w:b/>
                          </w:rPr>
                          <w:t>（7-9月）</w:t>
                        </w:r>
                      </w:p>
                    </w:tc>
                  </w:sdtContent>
                </w:sdt>
                <w:sdt>
                  <w:sdtPr>
                    <w:tag w:val="_PLD_be9cee9a808c435e9150b5faed3b3895"/>
                    <w:id w:val="4861600"/>
                    <w:lock w:val="sdtLocked"/>
                  </w:sdtPr>
                  <w:sdtConten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center"/>
                          <w:rPr>
                            <w:b/>
                          </w:rPr>
                        </w:pPr>
                        <w:r>
                          <w:rPr>
                            <w:b/>
                          </w:rPr>
                          <w:t>上期金额</w:t>
                        </w:r>
                      </w:p>
                      <w:p w:rsidR="007B3C4F" w:rsidRDefault="007B3C4F" w:rsidP="00911152">
                        <w:pPr>
                          <w:jc w:val="center"/>
                          <w:rPr>
                            <w:b/>
                            <w:szCs w:val="21"/>
                          </w:rPr>
                        </w:pPr>
                        <w:r>
                          <w:rPr>
                            <w:rFonts w:hint="eastAsia"/>
                            <w:b/>
                          </w:rPr>
                          <w:t>（7-9月）</w:t>
                        </w:r>
                      </w:p>
                    </w:tc>
                  </w:sdtContent>
                </w:sdt>
                <w:sdt>
                  <w:sdtPr>
                    <w:tag w:val="_PLD_bef99f706319495cba4551771848216d"/>
                    <w:id w:val="4861601"/>
                    <w:lock w:val="sdtLocked"/>
                  </w:sdtPr>
                  <w:sdtContent>
                    <w:tc>
                      <w:tcPr>
                        <w:tcW w:w="991" w:type="pct"/>
                        <w:tcBorders>
                          <w:top w:val="outset" w:sz="6" w:space="0" w:color="auto"/>
                          <w:left w:val="outset" w:sz="6" w:space="0" w:color="auto"/>
                          <w:bottom w:val="outset" w:sz="6" w:space="0" w:color="auto"/>
                          <w:right w:val="outset" w:sz="6" w:space="0" w:color="auto"/>
                        </w:tcBorders>
                      </w:tcPr>
                      <w:p w:rsidR="007B3C4F" w:rsidRDefault="007B3C4F" w:rsidP="00911152">
                        <w:pPr>
                          <w:jc w:val="center"/>
                          <w:rPr>
                            <w:b/>
                            <w:szCs w:val="21"/>
                          </w:rPr>
                        </w:pPr>
                        <w:r>
                          <w:rPr>
                            <w:rFonts w:hint="eastAsia"/>
                            <w:b/>
                            <w:szCs w:val="21"/>
                          </w:rPr>
                          <w:t>年初至报告期   期末金额 （</w:t>
                        </w:r>
                        <w:r>
                          <w:rPr>
                            <w:b/>
                            <w:szCs w:val="21"/>
                          </w:rPr>
                          <w:t>1-9月）</w:t>
                        </w:r>
                      </w:p>
                    </w:tc>
                  </w:sdtContent>
                </w:sdt>
                <w:sdt>
                  <w:sdtPr>
                    <w:tag w:val="_PLD_fd20bc26cc1447778bcbf450785b97b7"/>
                    <w:id w:val="4861602"/>
                    <w:lock w:val="sdtLocked"/>
                  </w:sdtPr>
                  <w:sdtContent>
                    <w:tc>
                      <w:tcPr>
                        <w:tcW w:w="945" w:type="pct"/>
                        <w:tcBorders>
                          <w:top w:val="outset" w:sz="6" w:space="0" w:color="auto"/>
                          <w:left w:val="outset" w:sz="6" w:space="0" w:color="auto"/>
                          <w:bottom w:val="outset" w:sz="6" w:space="0" w:color="auto"/>
                          <w:right w:val="outset" w:sz="6" w:space="0" w:color="auto"/>
                        </w:tcBorders>
                      </w:tcPr>
                      <w:p w:rsidR="007B3C4F" w:rsidRDefault="007B3C4F" w:rsidP="00911152">
                        <w:pPr>
                          <w:jc w:val="center"/>
                          <w:rPr>
                            <w:b/>
                            <w:szCs w:val="21"/>
                          </w:rPr>
                        </w:pPr>
                        <w:r>
                          <w:rPr>
                            <w:rFonts w:hint="eastAsia"/>
                            <w:b/>
                          </w:rPr>
                          <w:t>上年年初至报告期期末金额（1-9月）</w:t>
                        </w:r>
                      </w:p>
                    </w:tc>
                  </w:sdtContent>
                </w:sdt>
              </w:tr>
              <w:tr w:rsidR="007B3C4F" w:rsidTr="00911152">
                <w:sdt>
                  <w:sdtPr>
                    <w:tag w:val="_PLD_b718a15a987744cdaf266c01b36e7558"/>
                    <w:id w:val="4861603"/>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rPr>
                            <w:szCs w:val="21"/>
                          </w:rPr>
                        </w:pPr>
                        <w:r>
                          <w:rPr>
                            <w:rFonts w:hint="eastAsia"/>
                            <w:szCs w:val="21"/>
                          </w:rPr>
                          <w:t>一、营业总收入</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381,669,410.48</w:t>
                    </w: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362,157,089.51</w:t>
                    </w: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1,115,226,079.30</w:t>
                    </w: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1,056,331,720.98</w:t>
                    </w:r>
                  </w:p>
                </w:tc>
              </w:tr>
              <w:tr w:rsidR="007B3C4F" w:rsidTr="00911152">
                <w:sdt>
                  <w:sdtPr>
                    <w:tag w:val="_PLD_b472b07457c64ab3a93d39e659990bae"/>
                    <w:id w:val="4861604"/>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rPr>
                            <w:szCs w:val="21"/>
                          </w:rPr>
                        </w:pPr>
                        <w:r>
                          <w:rPr>
                            <w:rFonts w:hint="eastAsia"/>
                            <w:szCs w:val="21"/>
                          </w:rPr>
                          <w:t>其中：营业收入</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381,669,410.48</w:t>
                    </w: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362,157,089.51</w:t>
                    </w: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1,115,226,079.30</w:t>
                    </w: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1,056,331,720.98</w:t>
                    </w:r>
                  </w:p>
                </w:tc>
              </w:tr>
              <w:tr w:rsidR="007B3C4F" w:rsidTr="00911152">
                <w:sdt>
                  <w:sdtPr>
                    <w:tag w:val="_PLD_e7b7fc95352a47fdbcd112b7aef13d09"/>
                    <w:id w:val="4861605"/>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300" w:firstLine="630"/>
                          <w:rPr>
                            <w:szCs w:val="21"/>
                          </w:rPr>
                        </w:pPr>
                        <w:r>
                          <w:rPr>
                            <w:rFonts w:hint="eastAsia"/>
                            <w:szCs w:val="21"/>
                          </w:rPr>
                          <w:t>利息收入</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r>
              <w:tr w:rsidR="007B3C4F" w:rsidTr="00911152">
                <w:sdt>
                  <w:sdtPr>
                    <w:tag w:val="_PLD_66808ca71f514cd483c3a71c2eb04d99"/>
                    <w:id w:val="4861606"/>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300" w:firstLine="630"/>
                          <w:rPr>
                            <w:szCs w:val="21"/>
                          </w:rPr>
                        </w:pPr>
                        <w:r>
                          <w:rPr>
                            <w:rFonts w:hint="eastAsia"/>
                            <w:szCs w:val="21"/>
                          </w:rPr>
                          <w:t>已赚保费</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r>
              <w:tr w:rsidR="007B3C4F" w:rsidTr="00911152">
                <w:sdt>
                  <w:sdtPr>
                    <w:tag w:val="_PLD_e052f307c17d49599561cae7822c010e"/>
                    <w:id w:val="4861607"/>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300" w:firstLine="630"/>
                          <w:rPr>
                            <w:szCs w:val="21"/>
                          </w:rPr>
                        </w:pPr>
                        <w:r>
                          <w:rPr>
                            <w:rFonts w:hint="eastAsia"/>
                            <w:szCs w:val="21"/>
                          </w:rPr>
                          <w:t>手续费及佣金收入</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r>
              <w:tr w:rsidR="007B3C4F" w:rsidTr="00911152">
                <w:sdt>
                  <w:sdtPr>
                    <w:tag w:val="_PLD_35903657796a4560a4fed5cb645098f0"/>
                    <w:id w:val="4861608"/>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rPr>
                            <w:szCs w:val="21"/>
                          </w:rPr>
                        </w:pPr>
                        <w:r>
                          <w:rPr>
                            <w:rFonts w:hint="eastAsia"/>
                            <w:szCs w:val="21"/>
                          </w:rPr>
                          <w:t>二、营业总成本</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327,493,685.42</w:t>
                    </w: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315,249,431.33</w:t>
                    </w: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958,125,765.98</w:t>
                    </w: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925,190,260.19</w:t>
                    </w:r>
                  </w:p>
                </w:tc>
              </w:tr>
              <w:tr w:rsidR="007B3C4F" w:rsidTr="00911152">
                <w:sdt>
                  <w:sdtPr>
                    <w:tag w:val="_PLD_e1323f52228246dabaf183eb9c89df70"/>
                    <w:id w:val="4861609"/>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rPr>
                            <w:szCs w:val="21"/>
                          </w:rPr>
                        </w:pPr>
                        <w:r>
                          <w:rPr>
                            <w:rFonts w:hint="eastAsia"/>
                            <w:szCs w:val="21"/>
                          </w:rPr>
                          <w:t>其中：营业成本</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226,736,665.23</w:t>
                    </w: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216,944,813.69</w:t>
                    </w: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656,824,008.01</w:t>
                    </w: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622,812,889.44</w:t>
                    </w:r>
                  </w:p>
                </w:tc>
              </w:tr>
              <w:tr w:rsidR="007B3C4F" w:rsidTr="00911152">
                <w:sdt>
                  <w:sdtPr>
                    <w:tag w:val="_PLD_3b7f2e55ff7f464cbb19a99082b9f060"/>
                    <w:id w:val="4861610"/>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300" w:firstLine="630"/>
                          <w:rPr>
                            <w:szCs w:val="21"/>
                          </w:rPr>
                        </w:pPr>
                        <w:r>
                          <w:rPr>
                            <w:rFonts w:hint="eastAsia"/>
                            <w:szCs w:val="21"/>
                          </w:rPr>
                          <w:t>利息支出</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r>
              <w:tr w:rsidR="007B3C4F" w:rsidTr="00911152">
                <w:sdt>
                  <w:sdtPr>
                    <w:tag w:val="_PLD_df28ba74475444ad890b85ff90d00537"/>
                    <w:id w:val="4861611"/>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300" w:firstLine="630"/>
                          <w:rPr>
                            <w:szCs w:val="21"/>
                          </w:rPr>
                        </w:pPr>
                        <w:r>
                          <w:rPr>
                            <w:rFonts w:hint="eastAsia"/>
                            <w:szCs w:val="21"/>
                          </w:rPr>
                          <w:t>手续费及佣金支出</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r>
              <w:tr w:rsidR="007B3C4F" w:rsidTr="00911152">
                <w:sdt>
                  <w:sdtPr>
                    <w:tag w:val="_PLD_a7ed8d3a7780452fb5f3d7892bba0d28"/>
                    <w:id w:val="4861612"/>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300" w:firstLine="630"/>
                          <w:rPr>
                            <w:szCs w:val="21"/>
                          </w:rPr>
                        </w:pPr>
                        <w:r>
                          <w:rPr>
                            <w:rFonts w:hint="eastAsia"/>
                            <w:szCs w:val="21"/>
                          </w:rPr>
                          <w:t>退保金</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r>
              <w:tr w:rsidR="007B3C4F" w:rsidTr="00911152">
                <w:sdt>
                  <w:sdtPr>
                    <w:tag w:val="_PLD_d521981e6fd84108b8ca305dcafb27c6"/>
                    <w:id w:val="4861613"/>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300" w:firstLine="630"/>
                          <w:rPr>
                            <w:szCs w:val="21"/>
                          </w:rPr>
                        </w:pPr>
                        <w:r>
                          <w:rPr>
                            <w:rFonts w:hint="eastAsia"/>
                            <w:szCs w:val="21"/>
                          </w:rPr>
                          <w:t>赔付支出净额</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r>
              <w:tr w:rsidR="007B3C4F" w:rsidTr="00911152">
                <w:sdt>
                  <w:sdtPr>
                    <w:tag w:val="_PLD_71c9d8c903984df2ae34fa45eae4d2ee"/>
                    <w:id w:val="4861614"/>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C02C0">
                        <w:pPr>
                          <w:ind w:firstLineChars="250" w:firstLine="525"/>
                          <w:rPr>
                            <w:szCs w:val="21"/>
                          </w:rPr>
                        </w:pPr>
                        <w:r>
                          <w:rPr>
                            <w:rFonts w:hint="eastAsia"/>
                            <w:szCs w:val="21"/>
                          </w:rPr>
                          <w:t>提取保险合同准备金净额</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r>
              <w:tr w:rsidR="007B3C4F" w:rsidTr="00911152">
                <w:sdt>
                  <w:sdtPr>
                    <w:tag w:val="_PLD_a1a1266dbd714626b7a621ad00f4f5db"/>
                    <w:id w:val="4861615"/>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300" w:firstLine="630"/>
                          <w:rPr>
                            <w:szCs w:val="21"/>
                          </w:rPr>
                        </w:pPr>
                        <w:r>
                          <w:rPr>
                            <w:rFonts w:hint="eastAsia"/>
                            <w:szCs w:val="21"/>
                          </w:rPr>
                          <w:t>保单红利支出</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r>
              <w:tr w:rsidR="007B3C4F" w:rsidTr="00911152">
                <w:sdt>
                  <w:sdtPr>
                    <w:tag w:val="_PLD_2c08eb00152b464293f6a907844b74c3"/>
                    <w:id w:val="4861616"/>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300" w:firstLine="630"/>
                          <w:rPr>
                            <w:szCs w:val="21"/>
                          </w:rPr>
                        </w:pPr>
                        <w:r>
                          <w:rPr>
                            <w:rFonts w:hint="eastAsia"/>
                            <w:szCs w:val="21"/>
                          </w:rPr>
                          <w:t>分保费用</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r>
              <w:tr w:rsidR="007B3C4F" w:rsidTr="00911152">
                <w:sdt>
                  <w:sdtPr>
                    <w:tag w:val="_PLD_100cc656a3fc4313993cec7f93822598"/>
                    <w:id w:val="4861617"/>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300" w:firstLine="630"/>
                          <w:rPr>
                            <w:szCs w:val="21"/>
                          </w:rPr>
                        </w:pPr>
                        <w:r>
                          <w:rPr>
                            <w:rFonts w:hint="eastAsia"/>
                            <w:szCs w:val="21"/>
                          </w:rPr>
                          <w:t>税金及附加</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5,211,321.18</w:t>
                    </w: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4,641,678.85</w:t>
                    </w: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18,324,934.14</w:t>
                    </w: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12,992,260.03</w:t>
                    </w:r>
                  </w:p>
                </w:tc>
              </w:tr>
              <w:tr w:rsidR="007B3C4F" w:rsidTr="00911152">
                <w:sdt>
                  <w:sdtPr>
                    <w:tag w:val="_PLD_7b606e146ff24d51bed5812ac62e1492"/>
                    <w:id w:val="4861618"/>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300" w:firstLine="630"/>
                          <w:rPr>
                            <w:szCs w:val="21"/>
                          </w:rPr>
                        </w:pPr>
                        <w:r>
                          <w:rPr>
                            <w:rFonts w:hint="eastAsia"/>
                            <w:szCs w:val="21"/>
                          </w:rPr>
                          <w:t>销售费用</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61,899,090.90</w:t>
                    </w: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63,762,868.01</w:t>
                    </w: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174,908,739.60</w:t>
                    </w: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183,901,636.93</w:t>
                    </w:r>
                  </w:p>
                </w:tc>
              </w:tr>
              <w:tr w:rsidR="007B3C4F" w:rsidTr="00911152">
                <w:sdt>
                  <w:sdtPr>
                    <w:tag w:val="_PLD_1453ba4386ab464b895533dddc1708aa"/>
                    <w:id w:val="4861619"/>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300" w:firstLine="630"/>
                          <w:rPr>
                            <w:szCs w:val="21"/>
                          </w:rPr>
                        </w:pPr>
                        <w:r>
                          <w:rPr>
                            <w:rFonts w:hint="eastAsia"/>
                            <w:szCs w:val="21"/>
                          </w:rPr>
                          <w:t>管理费用</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31,340,823.90</w:t>
                    </w: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29,216,936.08</w:t>
                    </w: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101,594,862.93</w:t>
                    </w: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99,862,121.93</w:t>
                    </w:r>
                  </w:p>
                </w:tc>
              </w:tr>
              <w:tr w:rsidR="007B3C4F" w:rsidTr="00911152">
                <w:sdt>
                  <w:sdtPr>
                    <w:tag w:val="_PLD_fdb5292ab56942aa80cab17c13367961"/>
                    <w:id w:val="4861620"/>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300" w:firstLine="630"/>
                          <w:rPr>
                            <w:szCs w:val="21"/>
                          </w:rPr>
                        </w:pPr>
                        <w:r>
                          <w:rPr>
                            <w:rFonts w:hint="eastAsia"/>
                            <w:szCs w:val="21"/>
                          </w:rPr>
                          <w:t>财务费用</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2,305,784.21</w:t>
                    </w: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1,327,603.81</w:t>
                    </w: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6,098,219.90</w:t>
                    </w: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5,167,340.96</w:t>
                    </w:r>
                  </w:p>
                </w:tc>
              </w:tr>
              <w:tr w:rsidR="007B3C4F" w:rsidTr="00911152">
                <w:sdt>
                  <w:sdtPr>
                    <w:tag w:val="_PLD_5fac6952d4d4400dba71db462327d75b"/>
                    <w:id w:val="4861621"/>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300" w:firstLine="630"/>
                          <w:rPr>
                            <w:szCs w:val="21"/>
                          </w:rPr>
                        </w:pPr>
                        <w:r>
                          <w:rPr>
                            <w:rFonts w:hint="eastAsia"/>
                            <w:szCs w:val="21"/>
                          </w:rPr>
                          <w:t>资产减值损失</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-644,469.11</w:t>
                    </w: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375,001.40</w:t>
                    </w: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454,010.90</w:t>
                    </w:r>
                  </w:p>
                </w:tc>
              </w:tr>
              <w:tr w:rsidR="007B3C4F" w:rsidTr="00911152">
                <w:sdt>
                  <w:sdtPr>
                    <w:tag w:val="_PLD_86e2b546e61e42f6b589bc9979119fa6"/>
                    <w:id w:val="4861622"/>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100" w:firstLine="210"/>
                          <w:rPr>
                            <w:szCs w:val="21"/>
                          </w:rPr>
                        </w:pPr>
                        <w:r>
                          <w:rPr>
                            <w:rFonts w:hint="eastAsia"/>
                            <w:szCs w:val="21"/>
                          </w:rPr>
                          <w:t>加：公允价值变动收益（损失以“－”号填列）</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r>
              <w:tr w:rsidR="007B3C4F" w:rsidTr="00911152">
                <w:sdt>
                  <w:sdtPr>
                    <w:tag w:val="_PLD_c686617a1bfd485f9fa81e389aa5c22f"/>
                    <w:id w:val="4861623"/>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300" w:firstLine="630"/>
                          <w:rPr>
                            <w:szCs w:val="21"/>
                          </w:rPr>
                        </w:pPr>
                        <w:r>
                          <w:rPr>
                            <w:rFonts w:hint="eastAsia"/>
                            <w:szCs w:val="21"/>
                          </w:rPr>
                          <w:t>投资收益（损失以“－”号填列）</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6,185,552.19</w:t>
                    </w: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-237,855.21</w:t>
                    </w: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6,646,302.12</w:t>
                    </w: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-84,796.05</w:t>
                    </w:r>
                  </w:p>
                </w:tc>
              </w:tr>
              <w:tr w:rsidR="007B3C4F" w:rsidTr="00911152">
                <w:sdt>
                  <w:sdtPr>
                    <w:tag w:val="_PLD_c4c87c738b9e480d8820b602de3b033e"/>
                    <w:id w:val="4861624"/>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300" w:firstLine="630"/>
                          <w:rPr>
                            <w:szCs w:val="21"/>
                          </w:rPr>
                        </w:pPr>
                        <w:r>
                          <w:rPr>
                            <w:rFonts w:hint="eastAsia"/>
                            <w:szCs w:val="21"/>
                          </w:rPr>
                          <w:t>其中：对联营企业和合营企业的投资收益</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67,363.51</w:t>
                    </w: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-329,205.88</w:t>
                    </w: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-383,870.79</w:t>
                    </w: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-274,608.15</w:t>
                    </w:r>
                  </w:p>
                </w:tc>
              </w:tr>
              <w:tr w:rsidR="007B3C4F" w:rsidTr="00911152">
                <w:sdt>
                  <w:sdtPr>
                    <w:tag w:val="_PLD_7a34cf6ce5a04681a53113fdf1db15f0"/>
                    <w:id w:val="4861625"/>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300" w:firstLine="630"/>
                          <w:rPr>
                            <w:szCs w:val="21"/>
                          </w:rPr>
                        </w:pPr>
                        <w:r>
                          <w:rPr>
                            <w:rFonts w:hint="eastAsia"/>
                            <w:szCs w:val="21"/>
                          </w:rPr>
                          <w:t>汇兑收益（损失以“－”号填列）</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r>
              <w:tr w:rsidR="007B3C4F" w:rsidTr="00911152">
                <w:sdt>
                  <w:sdtPr>
                    <w:tag w:val="_PLD_b6061fb6ca094ba28b4c054d11a978b9"/>
                    <w:id w:val="4861626"/>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300" w:firstLine="630"/>
                          <w:rPr>
                            <w:szCs w:val="21"/>
                          </w:rPr>
                        </w:pPr>
                        <w:r>
                          <w:rPr>
                            <w:rFonts w:hint="eastAsia"/>
                            <w:szCs w:val="21"/>
                          </w:rPr>
                          <w:t>其他收益</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570,931.11</w:t>
                    </w: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2,227,785.56</w:t>
                    </w: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r>
              <w:tr w:rsidR="007B3C4F" w:rsidTr="00911152">
                <w:sdt>
                  <w:sdtPr>
                    <w:tag w:val="_PLD_60fb3b8891ec457a94bf2bdacf010685"/>
                    <w:id w:val="4861627"/>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rPr>
                            <w:szCs w:val="21"/>
                          </w:rPr>
                        </w:pPr>
                        <w:r>
                          <w:rPr>
                            <w:rFonts w:hint="eastAsia"/>
                            <w:szCs w:val="21"/>
                          </w:rPr>
                          <w:t>三、营业利润（亏损以“－”号填列）</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60,932,208.36</w:t>
                    </w: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46,669,802.97</w:t>
                    </w: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165,974,401.00</w:t>
                    </w: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131,056,664.74</w:t>
                    </w:r>
                  </w:p>
                </w:tc>
              </w:tr>
              <w:tr w:rsidR="007B3C4F" w:rsidTr="00911152">
                <w:sdt>
                  <w:sdtPr>
                    <w:tag w:val="_PLD_8257533fbaad45f89edb14ff2ec4b1c0"/>
                    <w:id w:val="4861628"/>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100" w:firstLine="210"/>
                          <w:rPr>
                            <w:szCs w:val="21"/>
                          </w:rPr>
                        </w:pPr>
                        <w:r>
                          <w:rPr>
                            <w:rFonts w:hint="eastAsia"/>
                            <w:szCs w:val="21"/>
                          </w:rPr>
                          <w:t>加：营业外收入</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961,090.94</w:t>
                    </w: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7,611,833.28</w:t>
                    </w: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15,601,805.76</w:t>
                    </w: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13,789,763.33</w:t>
                    </w:r>
                  </w:p>
                </w:tc>
              </w:tr>
              <w:tr w:rsidR="007B3C4F" w:rsidTr="00911152">
                <w:sdt>
                  <w:sdtPr>
                    <w:tag w:val="_PLD_8af2e553612043279017fcc4fdbab41d"/>
                    <w:id w:val="4861629"/>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A82CD3">
                        <w:pPr>
                          <w:ind w:firstLineChars="200" w:firstLine="420"/>
                          <w:rPr>
                            <w:szCs w:val="21"/>
                          </w:rPr>
                        </w:pPr>
                        <w:r>
                          <w:rPr>
                            <w:rFonts w:hint="eastAsia"/>
                            <w:szCs w:val="21"/>
                          </w:rPr>
                          <w:t>其中：非流动资产处置利得</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r>
              <w:tr w:rsidR="007B3C4F" w:rsidTr="00911152">
                <w:sdt>
                  <w:sdtPr>
                    <w:tag w:val="_PLD_70710e0f856b42f08755aabf6cfe8ae8"/>
                    <w:id w:val="4861630"/>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100" w:firstLine="210"/>
                          <w:rPr>
                            <w:szCs w:val="21"/>
                          </w:rPr>
                        </w:pPr>
                        <w:r>
                          <w:rPr>
                            <w:rFonts w:hint="eastAsia"/>
                            <w:szCs w:val="21"/>
                          </w:rPr>
                          <w:t>减：营业外支出</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341,189.44</w:t>
                    </w: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911,223.02</w:t>
                    </w: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3,040,018.30</w:t>
                    </w: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1,867,199.84</w:t>
                    </w:r>
                  </w:p>
                </w:tc>
              </w:tr>
              <w:tr w:rsidR="007B3C4F" w:rsidTr="00911152">
                <w:sdt>
                  <w:sdtPr>
                    <w:tag w:val="_PLD_05673087a17644cdbd450370f2421803"/>
                    <w:id w:val="4861631"/>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A82CD3">
                        <w:pPr>
                          <w:ind w:firstLineChars="200" w:firstLine="420"/>
                          <w:rPr>
                            <w:szCs w:val="21"/>
                          </w:rPr>
                        </w:pPr>
                        <w:r>
                          <w:rPr>
                            <w:rFonts w:hint="eastAsia"/>
                            <w:szCs w:val="21"/>
                          </w:rPr>
                          <w:t>其中：非流动资产处置损失</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753,534.73</w:t>
                    </w: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64,408.71</w:t>
                    </w:r>
                  </w:p>
                </w:tc>
              </w:tr>
              <w:tr w:rsidR="007B3C4F" w:rsidTr="00911152">
                <w:sdt>
                  <w:sdtPr>
                    <w:tag w:val="_PLD_24a443552335486d9a7e019e924c93fe"/>
                    <w:id w:val="4861632"/>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rPr>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61,552,109.86</w:t>
                    </w: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53,370,413.23</w:t>
                    </w: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178,536,188.46</w:t>
                    </w: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142,979,228.23</w:t>
                    </w:r>
                  </w:p>
                </w:tc>
              </w:tr>
              <w:tr w:rsidR="007B3C4F" w:rsidTr="00911152">
                <w:sdt>
                  <w:sdtPr>
                    <w:tag w:val="_PLD_450a2398fc4c48449fade7cd18e7d4f1"/>
                    <w:id w:val="4861633"/>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100" w:firstLine="210"/>
                          <w:rPr>
                            <w:szCs w:val="21"/>
                          </w:rPr>
                        </w:pPr>
                        <w:r>
                          <w:rPr>
                            <w:rFonts w:hint="eastAsia"/>
                            <w:szCs w:val="21"/>
                          </w:rPr>
                          <w:t>减：所得税费用</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11,162,027.93</w:t>
                    </w: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12,790,795.69</w:t>
                    </w: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33,501,350.11</w:t>
                    </w: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26,515,478.20</w:t>
                    </w:r>
                  </w:p>
                </w:tc>
              </w:tr>
              <w:tr w:rsidR="007B3C4F" w:rsidTr="00911152">
                <w:sdt>
                  <w:sdtPr>
                    <w:tag w:val="_PLD_1377f71e3268429e8fe9a40a32a6d822"/>
                    <w:id w:val="4861634"/>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rPr>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50,390,081.93</w:t>
                    </w: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40,579,617.54</w:t>
                    </w: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145,034,838.35</w:t>
                    </w: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116,463,750.03</w:t>
                    </w:r>
                  </w:p>
                </w:tc>
              </w:tr>
              <w:tr w:rsidR="007B3C4F" w:rsidTr="00911152">
                <w:sdt>
                  <w:sdtPr>
                    <w:tag w:val="_PLD_7bafbe3586154679a0497d35399a17e7"/>
                    <w:id w:val="4861635"/>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rPr>
                            <w:szCs w:val="21"/>
                          </w:rPr>
                        </w:pPr>
                        <w:r>
                          <w:rPr>
                            <w:rFonts w:hint="eastAsia"/>
                            <w:szCs w:val="21"/>
                          </w:rPr>
                          <w:t>归属于母公司所有者的净利润</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50,985,428.84</w:t>
                    </w: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41,020,522.84</w:t>
                    </w: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144,870,139.25</w:t>
                    </w: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117,008,524.08</w:t>
                    </w:r>
                  </w:p>
                </w:tc>
              </w:tr>
              <w:tr w:rsidR="007B3C4F" w:rsidTr="00911152">
                <w:sdt>
                  <w:sdtPr>
                    <w:tag w:val="_PLD_973ecab6b1c641ec8853bfe037a48cb7"/>
                    <w:id w:val="4861636"/>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100" w:firstLine="210"/>
                          <w:rPr>
                            <w:szCs w:val="21"/>
                          </w:rPr>
                        </w:pPr>
                        <w:r>
                          <w:rPr>
                            <w:rFonts w:hint="eastAsia"/>
                            <w:szCs w:val="21"/>
                          </w:rPr>
                          <w:t>少数股东损益</w:t>
                        </w:r>
                      </w:p>
                    </w:tc>
                  </w:sdtContent>
                </w:sdt>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r>
                      <w:t>-595,346.91</w:t>
                    </w:r>
                  </w:p>
                </w:tc>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r>
                      <w:t>-440,905.30</w:t>
                    </w:r>
                  </w:p>
                </w:tc>
                <w:tc>
                  <w:tcPr>
                    <w:tcW w:w="991"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r>
                      <w:t>164,699.10</w:t>
                    </w:r>
                  </w:p>
                </w:tc>
                <w:tc>
                  <w:tcPr>
                    <w:tcW w:w="945"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r>
                      <w:t>-544,774.05</w:t>
                    </w:r>
                  </w:p>
                </w:tc>
              </w:tr>
              <w:tr w:rsidR="007B3C4F" w:rsidTr="00911152">
                <w:sdt>
                  <w:sdtPr>
                    <w:tag w:val="_PLD_ae2f0e9e03894b9281185c2142af9dda"/>
                    <w:id w:val="4861637"/>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rPr>
                            <w:szCs w:val="21"/>
                          </w:rPr>
                        </w:pPr>
                        <w:r>
                          <w:rPr>
                            <w:rFonts w:hint="eastAsia"/>
                            <w:szCs w:val="21"/>
                          </w:rPr>
                          <w:t>六、其他综合收益的税后净额</w:t>
                        </w:r>
                      </w:p>
                    </w:tc>
                  </w:sdtContent>
                </w:sdt>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91"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45"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r>
              <w:tr w:rsidR="007B3C4F" w:rsidTr="00911152">
                <w:sdt>
                  <w:sdtPr>
                    <w:tag w:val="_PLD_07d94a341de247879ba6e6237fde0ab3"/>
                    <w:id w:val="4861638"/>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100" w:firstLine="210"/>
                          <w:rPr>
                            <w:szCs w:val="21"/>
                          </w:rPr>
                        </w:pPr>
                        <w:r>
                          <w:rPr>
                            <w:rFonts w:hint="eastAsia"/>
                            <w:szCs w:val="21"/>
                          </w:rPr>
                          <w:t>归属母公司所有者的其他综合收益的税后净额</w:t>
                        </w:r>
                      </w:p>
                    </w:tc>
                  </w:sdtContent>
                </w:sdt>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91"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45"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r>
              <w:tr w:rsidR="007B3C4F" w:rsidTr="00911152">
                <w:sdt>
                  <w:sdtPr>
                    <w:tag w:val="_PLD_d3ce40614855411da950865dc939881d"/>
                    <w:id w:val="4861639"/>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200" w:firstLine="420"/>
                          <w:rPr>
                            <w:szCs w:val="21"/>
                          </w:rPr>
                        </w:pPr>
                        <w:r>
                          <w:rPr>
                            <w:rFonts w:hint="eastAsia"/>
                            <w:szCs w:val="21"/>
                          </w:rPr>
                          <w:t>（一）以后不能重分类进损益的其他综合收益</w:t>
                        </w:r>
                      </w:p>
                    </w:tc>
                  </w:sdtContent>
                </w:sdt>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91"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45"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r>
              <w:tr w:rsidR="007B3C4F" w:rsidTr="00911152">
                <w:sdt>
                  <w:sdtPr>
                    <w:tag w:val="_PLD_2d635d478f044e72aa3e0e1861537317"/>
                    <w:id w:val="4861640"/>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300" w:firstLine="630"/>
                          <w:rPr>
                            <w:szCs w:val="21"/>
                          </w:rPr>
                        </w:pPr>
                        <w:r>
                          <w:rPr>
                            <w:szCs w:val="21"/>
                          </w:rPr>
                          <w:t>1.重新计量设定受益计划净负债或净资产的变动</w:t>
                        </w:r>
                      </w:p>
                    </w:tc>
                  </w:sdtContent>
                </w:sdt>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91"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45"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r>
              <w:tr w:rsidR="007B3C4F" w:rsidTr="00911152">
                <w:sdt>
                  <w:sdtPr>
                    <w:tag w:val="_PLD_9c02f831d70d4a9abcc4b7f2fddd1959"/>
                    <w:id w:val="4861641"/>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300" w:firstLine="630"/>
                          <w:rPr>
                            <w:szCs w:val="21"/>
                          </w:rPr>
                        </w:pPr>
                        <w:r>
                          <w:rPr>
                            <w:szCs w:val="21"/>
                          </w:rPr>
                          <w:t>2.权益法下在被投资单位不能重分类进损益的其他综合收益中享有的份额</w:t>
                        </w:r>
                      </w:p>
                    </w:tc>
                  </w:sdtContent>
                </w:sdt>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91"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45"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r>
              <w:tr w:rsidR="007B3C4F" w:rsidTr="00911152">
                <w:sdt>
                  <w:sdtPr>
                    <w:tag w:val="_PLD_b6011a87663b4d2e9254ab3fbef22cf8"/>
                    <w:id w:val="4861642"/>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200" w:firstLine="420"/>
                          <w:rPr>
                            <w:szCs w:val="21"/>
                          </w:rPr>
                        </w:pPr>
                        <w:r>
                          <w:rPr>
                            <w:rFonts w:hint="eastAsia"/>
                            <w:szCs w:val="21"/>
                          </w:rPr>
                          <w:t>（二）以后将重分类进损益的其他综合收益</w:t>
                        </w:r>
                      </w:p>
                    </w:tc>
                  </w:sdtContent>
                </w:sdt>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91"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45"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r>
              <w:tr w:rsidR="007B3C4F" w:rsidTr="00911152">
                <w:sdt>
                  <w:sdtPr>
                    <w:tag w:val="_PLD_76b50d6b563e4005baf5d94abc9c7b3c"/>
                    <w:id w:val="4861643"/>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300" w:firstLine="630"/>
                          <w:rPr>
                            <w:szCs w:val="21"/>
                          </w:rPr>
                        </w:pPr>
                        <w:r>
                          <w:rPr>
                            <w:szCs w:val="21"/>
                          </w:rPr>
                          <w:t>1.权益法下在被投资单位以后将重分类进损益的其他综合收益中享有的份额</w:t>
                        </w:r>
                      </w:p>
                    </w:tc>
                  </w:sdtContent>
                </w:sdt>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91"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45"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r>
              <w:tr w:rsidR="007B3C4F" w:rsidTr="00911152">
                <w:sdt>
                  <w:sdtPr>
                    <w:tag w:val="_PLD_b0b246be6acb436a8ded00d80ab24716"/>
                    <w:id w:val="4861644"/>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300" w:firstLine="630"/>
                          <w:rPr>
                            <w:szCs w:val="21"/>
                          </w:rPr>
                        </w:pPr>
                        <w:r>
                          <w:rPr>
                            <w:szCs w:val="21"/>
                          </w:rPr>
                          <w:t>2.可供出售金融资产公允价值变动损益</w:t>
                        </w:r>
                      </w:p>
                    </w:tc>
                  </w:sdtContent>
                </w:sdt>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91"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45"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r>
              <w:tr w:rsidR="007B3C4F" w:rsidTr="00911152">
                <w:sdt>
                  <w:sdtPr>
                    <w:tag w:val="_PLD_5e8f991ae5dc48eaacc9618463051bf8"/>
                    <w:id w:val="4861645"/>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300" w:firstLine="630"/>
                          <w:rPr>
                            <w:szCs w:val="21"/>
                          </w:rPr>
                        </w:pPr>
                        <w:r>
                          <w:rPr>
                            <w:szCs w:val="21"/>
                          </w:rPr>
                          <w:t>3.持有至到期投资重分类为可供出售金融资产损益</w:t>
                        </w:r>
                      </w:p>
                    </w:tc>
                  </w:sdtContent>
                </w:sdt>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91"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45"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r>
              <w:tr w:rsidR="007B3C4F" w:rsidTr="00911152">
                <w:sdt>
                  <w:sdtPr>
                    <w:tag w:val="_PLD_0e08e1e4bc5946ffb6983c9a29d386f8"/>
                    <w:id w:val="4861646"/>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300" w:firstLine="630"/>
                          <w:rPr>
                            <w:szCs w:val="21"/>
                          </w:rPr>
                        </w:pPr>
                        <w:r>
                          <w:rPr>
                            <w:szCs w:val="21"/>
                          </w:rPr>
                          <w:t>4.现金流量套期损益的有效部分</w:t>
                        </w:r>
                      </w:p>
                    </w:tc>
                  </w:sdtContent>
                </w:sdt>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91"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45"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r>
              <w:tr w:rsidR="007B3C4F" w:rsidTr="00911152">
                <w:sdt>
                  <w:sdtPr>
                    <w:tag w:val="_PLD_2965ce23934142b4a0c1dbbd95dcae76"/>
                    <w:id w:val="4861647"/>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2372F4">
                        <w:pPr>
                          <w:ind w:firstLineChars="250" w:firstLine="525"/>
                          <w:rPr>
                            <w:szCs w:val="21"/>
                          </w:rPr>
                        </w:pPr>
                        <w:r>
                          <w:rPr>
                            <w:szCs w:val="21"/>
                          </w:rPr>
                          <w:t>5.外币财务报表折算差额</w:t>
                        </w:r>
                      </w:p>
                    </w:tc>
                  </w:sdtContent>
                </w:sdt>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91"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45"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r>
              <w:tr w:rsidR="007B3C4F" w:rsidTr="00911152">
                <w:sdt>
                  <w:sdtPr>
                    <w:tag w:val="_PLD_60eb2146d4734033a01699595a4c127d"/>
                    <w:id w:val="4861648"/>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300" w:firstLine="630"/>
                          <w:rPr>
                            <w:szCs w:val="21"/>
                          </w:rPr>
                        </w:pPr>
                        <w:r>
                          <w:rPr>
                            <w:szCs w:val="21"/>
                          </w:rPr>
                          <w:t>6.其他</w:t>
                        </w:r>
                      </w:p>
                    </w:tc>
                  </w:sdtContent>
                </w:sdt>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91"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45"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r>
              <w:tr w:rsidR="007B3C4F" w:rsidTr="00911152">
                <w:sdt>
                  <w:sdtPr>
                    <w:tag w:val="_PLD_d6fea7f6064c4365a13e351eca0798b9"/>
                    <w:id w:val="4861649"/>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100" w:firstLine="210"/>
                          <w:rPr>
                            <w:szCs w:val="21"/>
                          </w:rPr>
                        </w:pPr>
                        <w:r>
                          <w:rPr>
                            <w:rFonts w:hint="eastAsia"/>
                            <w:szCs w:val="21"/>
                          </w:rPr>
                          <w:t>归属于少数股东的其他综合收益的税后净额</w:t>
                        </w:r>
                      </w:p>
                    </w:tc>
                  </w:sdtContent>
                </w:sdt>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91"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45"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r>
              <w:tr w:rsidR="007B3C4F" w:rsidTr="00911152">
                <w:sdt>
                  <w:sdtPr>
                    <w:tag w:val="_PLD_256a2524adfc43cea76a5e280d9de107"/>
                    <w:id w:val="4861650"/>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rPr>
                            <w:szCs w:val="21"/>
                          </w:rPr>
                        </w:pPr>
                        <w:r>
                          <w:rPr>
                            <w:rFonts w:hint="eastAsia"/>
                            <w:szCs w:val="21"/>
                          </w:rPr>
                          <w:t>七、综合收益总额</w:t>
                        </w:r>
                      </w:p>
                    </w:tc>
                  </w:sdtContent>
                </w:sdt>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91"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45"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r>
              <w:tr w:rsidR="007B3C4F" w:rsidTr="00911152">
                <w:sdt>
                  <w:sdtPr>
                    <w:tag w:val="_PLD_88ce37865e8146a39f7823529e17af77"/>
                    <w:id w:val="4861651"/>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100" w:firstLine="210"/>
                          <w:rPr>
                            <w:szCs w:val="21"/>
                          </w:rPr>
                        </w:pPr>
                        <w:r>
                          <w:rPr>
                            <w:rFonts w:hint="eastAsia"/>
                            <w:szCs w:val="21"/>
                          </w:rPr>
                          <w:t>归属于母公司所有者的综合收益总额</w:t>
                        </w:r>
                      </w:p>
                    </w:tc>
                  </w:sdtContent>
                </w:sdt>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91"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45"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r>
              <w:tr w:rsidR="007B3C4F" w:rsidTr="00911152">
                <w:sdt>
                  <w:sdtPr>
                    <w:tag w:val="_PLD_d20e08299fb74a7080802d4416b4080f"/>
                    <w:id w:val="4861652"/>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100" w:firstLine="210"/>
                          <w:rPr>
                            <w:szCs w:val="21"/>
                          </w:rPr>
                        </w:pPr>
                        <w:r>
                          <w:rPr>
                            <w:rFonts w:hint="eastAsia"/>
                            <w:szCs w:val="21"/>
                          </w:rPr>
                          <w:t>归属于少数股东的综合收益总额</w:t>
                        </w:r>
                      </w:p>
                    </w:tc>
                  </w:sdtContent>
                </w:sdt>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91"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45"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r>
              <w:tr w:rsidR="007B3C4F" w:rsidTr="00911152">
                <w:sdt>
                  <w:sdtPr>
                    <w:tag w:val="_PLD_44b8e62e5cd44a8eb94cab9ecb4be9a7"/>
                    <w:id w:val="4861653"/>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rPr>
                            <w:szCs w:val="21"/>
                          </w:rPr>
                        </w:pPr>
                        <w:r>
                          <w:rPr>
                            <w:rFonts w:hint="eastAsia"/>
                            <w:szCs w:val="21"/>
                          </w:rPr>
                          <w:t>八、每股收益：</w:t>
                        </w:r>
                      </w:p>
                    </w:tc>
                  </w:sdtContent>
                </w:sdt>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color w:val="008000"/>
                        <w:szCs w:val="21"/>
                      </w:rPr>
                    </w:pPr>
                  </w:p>
                </w:tc>
                <w:tc>
                  <w:tcPr>
                    <w:tcW w:w="804"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color w:val="008000"/>
                        <w:szCs w:val="21"/>
                      </w:rPr>
                    </w:pPr>
                  </w:p>
                </w:tc>
                <w:tc>
                  <w:tcPr>
                    <w:tcW w:w="991"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c>
                  <w:tcPr>
                    <w:tcW w:w="945" w:type="pct"/>
                    <w:tcBorders>
                      <w:top w:val="outset" w:sz="6" w:space="0" w:color="auto"/>
                      <w:left w:val="outset" w:sz="6" w:space="0" w:color="auto"/>
                      <w:bottom w:val="outset" w:sz="6" w:space="0" w:color="auto"/>
                      <w:right w:val="outset" w:sz="6" w:space="0" w:color="auto"/>
                    </w:tcBorders>
                  </w:tcPr>
                  <w:p w:rsidR="007B3C4F" w:rsidRDefault="007B3C4F" w:rsidP="00911152">
                    <w:pPr>
                      <w:jc w:val="right"/>
                      <w:rPr>
                        <w:szCs w:val="21"/>
                      </w:rPr>
                    </w:pPr>
                  </w:p>
                </w:tc>
              </w:tr>
              <w:tr w:rsidR="007B3C4F" w:rsidTr="00911152">
                <w:sdt>
                  <w:sdtPr>
                    <w:tag w:val="_PLD_547d6ad416b242ee9d347df68212026d"/>
                    <w:id w:val="4861654"/>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100" w:firstLine="210"/>
                          <w:rPr>
                            <w:szCs w:val="21"/>
                          </w:rPr>
                        </w:pPr>
                        <w:r>
                          <w:rPr>
                            <w:szCs w:val="21"/>
                          </w:rPr>
                          <w:t>（一）基本每股收益</w:t>
                        </w:r>
                        <w:r>
                          <w:rPr>
                            <w:rFonts w:hint="eastAsia"/>
                            <w:szCs w:val="21"/>
                          </w:rPr>
                          <w:t>(元/股)</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color w:val="FF0000"/>
                        <w:szCs w:val="21"/>
                      </w:rPr>
                    </w:pPr>
                    <w:r>
                      <w:t>0.0832</w:t>
                    </w: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0.0680</w:t>
                    </w: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0.2389</w:t>
                    </w: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0.1941</w:t>
                    </w:r>
                  </w:p>
                </w:tc>
              </w:tr>
              <w:tr w:rsidR="007B3C4F" w:rsidTr="00911152">
                <w:sdt>
                  <w:sdtPr>
                    <w:tag w:val="_PLD_7d6902d770494986a0a9f6df66c168a1"/>
                    <w:id w:val="4861655"/>
                    <w:lock w:val="sdtLocked"/>
                  </w:sdtPr>
                  <w:sdtContent>
                    <w:tc>
                      <w:tcPr>
                        <w:tcW w:w="1456"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ind w:firstLineChars="100" w:firstLine="210"/>
                          <w:rPr>
                            <w:szCs w:val="21"/>
                          </w:rPr>
                        </w:pPr>
                        <w:r>
                          <w:rPr>
                            <w:szCs w:val="21"/>
                          </w:rPr>
                          <w:t>（二）稀释每股收益</w:t>
                        </w:r>
                        <w:r>
                          <w:rPr>
                            <w:rFonts w:hint="eastAsia"/>
                            <w:szCs w:val="21"/>
                          </w:rPr>
                          <w:t>(元/股)</w:t>
                        </w:r>
                      </w:p>
                    </w:tc>
                  </w:sdtContent>
                </w:sdt>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0.0832</w:t>
                    </w:r>
                  </w:p>
                </w:tc>
                <w:tc>
                  <w:tcPr>
                    <w:tcW w:w="804"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0.0680</w:t>
                    </w:r>
                  </w:p>
                </w:tc>
                <w:tc>
                  <w:tcPr>
                    <w:tcW w:w="991"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0.2389</w:t>
                    </w:r>
                  </w:p>
                </w:tc>
                <w:tc>
                  <w:tcPr>
                    <w:tcW w:w="945" w:type="pct"/>
                    <w:tcBorders>
                      <w:top w:val="outset" w:sz="6" w:space="0" w:color="auto"/>
                      <w:left w:val="outset" w:sz="6" w:space="0" w:color="auto"/>
                      <w:bottom w:val="outset" w:sz="6" w:space="0" w:color="auto"/>
                      <w:right w:val="outset" w:sz="6" w:space="0" w:color="auto"/>
                    </w:tcBorders>
                    <w:vAlign w:val="center"/>
                  </w:tcPr>
                  <w:p w:rsidR="007B3C4F" w:rsidRDefault="007B3C4F" w:rsidP="00911152">
                    <w:pPr>
                      <w:jc w:val="right"/>
                      <w:rPr>
                        <w:szCs w:val="21"/>
                      </w:rPr>
                    </w:pPr>
                    <w:r>
                      <w:t>0.1941</w:t>
                    </w:r>
                  </w:p>
                </w:tc>
              </w:tr>
            </w:tbl>
            <w:p w:rsidR="007B3C4F" w:rsidRDefault="007B3C4F"/>
            <w:p w:rsidR="005F01C9" w:rsidRDefault="00D9652E">
              <w:pPr>
                <w:rPr>
                  <w:rFonts w:ascii="仿宋_GB2312" w:eastAsia="仿宋_GB2312"/>
                </w:rPr>
              </w:pPr>
              <w:r>
                <w:t>定代表人</w:t>
              </w:r>
              <w:r>
                <w:rPr>
                  <w:rFonts w:hint="eastAsia"/>
                </w:rPr>
                <w:t>：</w:t>
              </w:r>
              <w:sdt>
                <w:sdtPr>
                  <w:rPr>
                    <w:rFonts w:hint="eastAsia"/>
                  </w:rPr>
                  <w:alias w:val="公司法定代表人"/>
                  <w:tag w:val="_GBC_73af8ba87bb949b192478420be01de08"/>
                  <w:id w:val="-365749390"/>
                  <w:lock w:val="sdtLocked"/>
                  <w:placeholder>
                    <w:docPart w:val="GBC22222222222222222222222222222"/>
                  </w:placeholder>
                  <w:dataBinding w:prefixMappings="xmlns:clcid-cgi='clcid-cgi'" w:xpath="/*/clcid-cgi:GongSiFaDingDaiBiaoRen" w:storeItemID="{42DEBF9A-6816-48AE-BADD-E3125C474CD9}"/>
                  <w:text/>
                </w:sdtPr>
                <w:sdtContent>
                  <w:r w:rsidR="008900C8">
                    <w:rPr>
                      <w:rFonts w:hint="eastAsia"/>
                    </w:rPr>
                    <w:t>张玉宏</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1627927159"/>
                  <w:lock w:val="sdtLocked"/>
                  <w:placeholder>
                    <w:docPart w:val="GBC22222222222222222222222222222"/>
                  </w:placeholder>
                  <w:dataBinding w:prefixMappings="xmlns:clcid-mr='clcid-mr'" w:xpath="/*/clcid-mr:ZhuGuanKuaiJiGongZuoFuZeRenXingMing" w:storeItemID="{42DEBF9A-6816-48AE-BADD-E3125C474CD9}"/>
                  <w:text/>
                </w:sdtPr>
                <w:sdtContent>
                  <w:r w:rsidR="00CC7442">
                    <w:rPr>
                      <w:rFonts w:hint="eastAsia"/>
                    </w:rPr>
                    <w:t>刘欣</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4056399eb870420eaa02b346967a580f"/>
                  <w:id w:val="-93631508"/>
                  <w:lock w:val="sdtLocked"/>
                  <w:placeholder>
                    <w:docPart w:val="GBC22222222222222222222222222222"/>
                  </w:placeholder>
                  <w:dataBinding w:prefixMappings="xmlns:clcid-mr='clcid-mr'" w:xpath="/*/clcid-mr:KuaiJiJiGouFuZeRenXingMing" w:storeItemID="{42DEBF9A-6816-48AE-BADD-E3125C474CD9}"/>
                  <w:text/>
                </w:sdtPr>
                <w:sdtContent>
                  <w:r w:rsidR="00CC7442">
                    <w:rPr>
                      <w:rFonts w:hint="eastAsia"/>
                    </w:rPr>
                    <w:t>陈强</w:t>
                  </w:r>
                </w:sdtContent>
              </w:sdt>
            </w:p>
          </w:sdtContent>
        </w:sdt>
        <w:p w:rsidR="005F01C9" w:rsidRDefault="005F01C9"/>
        <w:p w:rsidR="005F01C9" w:rsidRDefault="005F01C9"/>
        <w:sdt>
          <w:sdtPr>
            <w:rPr>
              <w:rFonts w:hint="eastAsia"/>
              <w:b/>
              <w:bCs/>
              <w:color w:val="auto"/>
            </w:rPr>
            <w:tag w:val="_GBC_8fa609e6af06417a9095a99a29f4467c"/>
            <w:id w:val="2087191865"/>
            <w:lock w:val="sdtLocked"/>
            <w:placeholder>
              <w:docPart w:val="GBC22222222222222222222222222222"/>
            </w:placeholder>
          </w:sdtPr>
          <w:sdtEndPr>
            <w:rPr>
              <w:b w:val="0"/>
              <w:bCs w:val="0"/>
            </w:rPr>
          </w:sdtEndPr>
          <w:sdtContent>
            <w:p w:rsidR="005F01C9" w:rsidRDefault="00D9652E">
              <w:pPr>
                <w:jc w:val="center"/>
                <w:outlineLvl w:val="2"/>
                <w:rPr>
                  <w:b/>
                  <w:bCs/>
                </w:rPr>
              </w:pPr>
              <w:r>
                <w:rPr>
                  <w:rFonts w:hint="eastAsia"/>
                  <w:b/>
                  <w:bCs/>
                </w:rPr>
                <w:t>母公司</w:t>
              </w:r>
              <w:r>
                <w:rPr>
                  <w:b/>
                  <w:bCs/>
                </w:rPr>
                <w:t>利润表</w:t>
              </w:r>
            </w:p>
            <w:p w:rsidR="005F01C9" w:rsidRDefault="00D9652E">
              <w:pPr>
                <w:jc w:val="center"/>
                <w:rPr>
                  <w:rFonts w:cs="宋体"/>
                  <w:szCs w:val="21"/>
                </w:rPr>
              </w:pPr>
              <w:r>
                <w:rPr>
                  <w:rFonts w:cs="宋体" w:hint="eastAsia"/>
                  <w:szCs w:val="21"/>
                </w:rPr>
                <w:t>2017年1—9月</w:t>
              </w:r>
            </w:p>
            <w:p w:rsidR="005F01C9" w:rsidRDefault="00D9652E">
              <w:pPr>
                <w:rPr>
                  <w:b/>
                  <w:bCs/>
                </w:rPr>
              </w:pPr>
              <w:r>
                <w:rPr>
                  <w:rFonts w:hint="eastAsia"/>
                </w:rPr>
                <w:t>编制单位：</w:t>
              </w:r>
              <w:sdt>
                <w:sdtPr>
                  <w:rPr>
                    <w:rFonts w:hint="eastAsia"/>
                  </w:rPr>
                  <w:alias w:val="公司法定中文名称"/>
                  <w:tag w:val="_GBC_b85f237815d44b0b92394eb83db1f2ff"/>
                  <w:id w:val="-931204401"/>
                  <w:lock w:val="sdtLocked"/>
                  <w:placeholder>
                    <w:docPart w:val="GBC22222222222222222222222222222"/>
                  </w:placeholder>
                  <w:dataBinding w:prefixMappings="xmlns:clcid-cgi='clcid-cgi'" w:xpath="/*/clcid-cgi:GongSiFaDingZhongWenMingCheng" w:storeItemID="{42DEBF9A-6816-48AE-BADD-E3125C474CD9}"/>
                  <w:text/>
                </w:sdtPr>
                <w:sdtContent>
                  <w:r>
                    <w:rPr>
                      <w:rFonts w:hint="eastAsia"/>
                    </w:rPr>
                    <w:t>江苏恒顺醋业股份有限公司</w:t>
                  </w:r>
                </w:sdtContent>
              </w:sdt>
            </w:p>
            <w:p w:rsidR="005F01C9" w:rsidRDefault="00D9652E">
              <w:pPr>
                <w:wordWrap w:val="0"/>
                <w:snapToGrid w:val="0"/>
                <w:spacing w:line="240" w:lineRule="atLeast"/>
                <w:jc w:val="right"/>
                <w:rPr>
                  <w:b/>
                  <w:bCs/>
                  <w:color w:val="FF0000"/>
                  <w:szCs w:val="28"/>
                </w:rPr>
              </w:pPr>
              <w:r>
                <w:t>单位</w:t>
              </w:r>
              <w:r>
                <w:rPr>
                  <w:rFonts w:hint="eastAsia"/>
                </w:rPr>
                <w:t>：</w:t>
              </w:r>
              <w:sdt>
                <w:sdtPr>
                  <w:rPr>
                    <w:rFonts w:hint="eastAsia"/>
                  </w:rPr>
                  <w:alias w:val="单位_利润表"/>
                  <w:tag w:val="_GBC_428b16328cb34779914c85fdd89b3e61"/>
                  <w:id w:val="315940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_利润表"/>
                  <w:tag w:val="_GBC_b02e904383644d5aab34a3844d7b901a"/>
                  <w:id w:val="315945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利润表"/>
                  <w:tag w:val="_GBC_2dc265fffcf14931a8e3182ba2fcd053"/>
                  <w:id w:val="2482713"/>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568" w:type="pct"/>
                <w:tblInd w:w="-1026" w:type="dxa"/>
                <w:tblBorders>
                  <w:top w:val="single" w:sz="4" w:space="0" w:color="auto"/>
                  <w:left w:val="single" w:sz="4" w:space="0" w:color="auto"/>
                  <w:bottom w:val="single" w:sz="4" w:space="0" w:color="auto"/>
                  <w:right w:val="single" w:sz="4" w:space="0" w:color="auto"/>
                </w:tblBorders>
                <w:tblLook w:val="0000"/>
              </w:tblPr>
              <w:tblGrid>
                <w:gridCol w:w="3333"/>
                <w:gridCol w:w="1686"/>
                <w:gridCol w:w="1686"/>
                <w:gridCol w:w="1686"/>
                <w:gridCol w:w="1686"/>
              </w:tblGrid>
              <w:tr w:rsidR="001E6998" w:rsidTr="00AF2582">
                <w:trPr>
                  <w:cantSplit/>
                </w:trPr>
                <w:sdt>
                  <w:sdtPr>
                    <w:tag w:val="_PLD_fe5af384a0924cd484fdacc006c83eac"/>
                    <w:id w:val="4862464"/>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leftChars="-19" w:hangingChars="19" w:hanging="40"/>
                          <w:jc w:val="center"/>
                          <w:rPr>
                            <w:b/>
                            <w:szCs w:val="21"/>
                          </w:rPr>
                        </w:pPr>
                        <w:r>
                          <w:rPr>
                            <w:b/>
                            <w:szCs w:val="21"/>
                          </w:rPr>
                          <w:t>项目</w:t>
                        </w:r>
                      </w:p>
                    </w:tc>
                  </w:sdtContent>
                </w:sdt>
                <w:sdt>
                  <w:sdtPr>
                    <w:tag w:val="_PLD_5bcde268ffb64074a4d8d762ad200923"/>
                    <w:id w:val="4862465"/>
                    <w:lock w:val="sdtLocked"/>
                  </w:sdtPr>
                  <w:sdtContent>
                    <w:tc>
                      <w:tcPr>
                        <w:tcW w:w="755"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center"/>
                          <w:rPr>
                            <w:rFonts w:cs="宋体"/>
                            <w:b/>
                            <w:bCs/>
                            <w:szCs w:val="21"/>
                          </w:rPr>
                        </w:pPr>
                        <w:r>
                          <w:rPr>
                            <w:rFonts w:cs="宋体" w:hint="eastAsia"/>
                            <w:b/>
                            <w:bCs/>
                            <w:szCs w:val="21"/>
                          </w:rPr>
                          <w:t>本期金额</w:t>
                        </w:r>
                      </w:p>
                      <w:p w:rsidR="001E6998" w:rsidRDefault="001E6998" w:rsidP="00AF2582">
                        <w:pPr>
                          <w:jc w:val="center"/>
                          <w:rPr>
                            <w:rFonts w:cs="宋体"/>
                            <w:szCs w:val="21"/>
                          </w:rPr>
                        </w:pPr>
                        <w:r>
                          <w:rPr>
                            <w:rFonts w:cs="宋体" w:hint="eastAsia"/>
                            <w:b/>
                            <w:bCs/>
                            <w:szCs w:val="21"/>
                          </w:rPr>
                          <w:t>（7-9月）</w:t>
                        </w:r>
                      </w:p>
                    </w:tc>
                  </w:sdtContent>
                </w:sdt>
                <w:sdt>
                  <w:sdtPr>
                    <w:tag w:val="_PLD_30174396fe9e4ca799d322fbf818c4c4"/>
                    <w:id w:val="4862466"/>
                    <w:lock w:val="sdtLocked"/>
                  </w:sdtPr>
                  <w:sdtContent>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center"/>
                          <w:rPr>
                            <w:rFonts w:cs="宋体"/>
                            <w:b/>
                            <w:bCs/>
                            <w:szCs w:val="21"/>
                          </w:rPr>
                        </w:pPr>
                        <w:r>
                          <w:rPr>
                            <w:rFonts w:cs="宋体" w:hint="eastAsia"/>
                            <w:b/>
                            <w:bCs/>
                            <w:szCs w:val="21"/>
                          </w:rPr>
                          <w:t>上期金额</w:t>
                        </w:r>
                      </w:p>
                      <w:p w:rsidR="001E6998" w:rsidRDefault="001E6998" w:rsidP="00AF2582">
                        <w:pPr>
                          <w:jc w:val="center"/>
                          <w:rPr>
                            <w:rFonts w:cs="宋体"/>
                            <w:szCs w:val="21"/>
                          </w:rPr>
                        </w:pPr>
                        <w:r>
                          <w:rPr>
                            <w:rFonts w:cs="宋体" w:hint="eastAsia"/>
                            <w:b/>
                            <w:bCs/>
                            <w:szCs w:val="21"/>
                          </w:rPr>
                          <w:t>（7-9月）</w:t>
                        </w:r>
                      </w:p>
                    </w:tc>
                  </w:sdtContent>
                </w:sdt>
                <w:sdt>
                  <w:sdtPr>
                    <w:tag w:val="_PLD_a2e2a87b7eef446bab6ce90c0600dc6f"/>
                    <w:id w:val="4862467"/>
                    <w:lock w:val="sdtLocked"/>
                  </w:sdtPr>
                  <w:sdtContent>
                    <w:tc>
                      <w:tcPr>
                        <w:tcW w:w="758" w:type="pct"/>
                        <w:tcBorders>
                          <w:top w:val="outset" w:sz="6" w:space="0" w:color="auto"/>
                          <w:left w:val="outset" w:sz="6" w:space="0" w:color="auto"/>
                          <w:bottom w:val="outset" w:sz="6" w:space="0" w:color="auto"/>
                          <w:right w:val="outset" w:sz="6" w:space="0" w:color="auto"/>
                        </w:tcBorders>
                      </w:tcPr>
                      <w:p w:rsidR="001E6998" w:rsidRDefault="001E6998" w:rsidP="00AF2582">
                        <w:pPr>
                          <w:jc w:val="center"/>
                          <w:rPr>
                            <w:rFonts w:cs="宋体"/>
                            <w:b/>
                            <w:bCs/>
                            <w:szCs w:val="21"/>
                          </w:rPr>
                        </w:pPr>
                        <w:r>
                          <w:rPr>
                            <w:rFonts w:cs="宋体" w:hint="eastAsia"/>
                            <w:b/>
                            <w:bCs/>
                            <w:szCs w:val="21"/>
                          </w:rPr>
                          <w:t>年初至报告期期末金额</w:t>
                        </w:r>
                      </w:p>
                      <w:p w:rsidR="001E6998" w:rsidRDefault="001E6998" w:rsidP="00AF2582">
                        <w:pPr>
                          <w:jc w:val="center"/>
                          <w:rPr>
                            <w:rFonts w:cs="宋体"/>
                            <w:szCs w:val="21"/>
                          </w:rPr>
                        </w:pPr>
                        <w:r>
                          <w:rPr>
                            <w:rFonts w:cs="宋体" w:hint="eastAsia"/>
                            <w:b/>
                            <w:bCs/>
                            <w:szCs w:val="21"/>
                          </w:rPr>
                          <w:t>（1-9月）</w:t>
                        </w:r>
                      </w:p>
                    </w:tc>
                  </w:sdtContent>
                </w:sdt>
                <w:sdt>
                  <w:sdtPr>
                    <w:tag w:val="_PLD_f001c2ebc864446eaf43ee43474e0a84"/>
                    <w:id w:val="4862468"/>
                    <w:lock w:val="sdtLocked"/>
                  </w:sdtPr>
                  <w:sdtContent>
                    <w:tc>
                      <w:tcPr>
                        <w:tcW w:w="757" w:type="pct"/>
                        <w:tcBorders>
                          <w:top w:val="outset" w:sz="6" w:space="0" w:color="auto"/>
                          <w:left w:val="outset" w:sz="6" w:space="0" w:color="auto"/>
                          <w:bottom w:val="outset" w:sz="6" w:space="0" w:color="auto"/>
                          <w:right w:val="outset" w:sz="6" w:space="0" w:color="auto"/>
                        </w:tcBorders>
                      </w:tcPr>
                      <w:p w:rsidR="001E6998" w:rsidRDefault="001E6998" w:rsidP="00AF2582">
                        <w:pPr>
                          <w:jc w:val="center"/>
                          <w:rPr>
                            <w:rFonts w:cs="宋体"/>
                            <w:b/>
                            <w:bCs/>
                            <w:szCs w:val="21"/>
                          </w:rPr>
                        </w:pPr>
                        <w:r>
                          <w:rPr>
                            <w:rFonts w:cs="宋体" w:hint="eastAsia"/>
                            <w:b/>
                            <w:bCs/>
                            <w:szCs w:val="21"/>
                          </w:rPr>
                          <w:t>上年年初至报告期期末金额</w:t>
                        </w:r>
                      </w:p>
                      <w:p w:rsidR="001E6998" w:rsidRDefault="001E6998" w:rsidP="00AF2582">
                        <w:pPr>
                          <w:jc w:val="center"/>
                          <w:rPr>
                            <w:rFonts w:cs="宋体"/>
                            <w:szCs w:val="21"/>
                          </w:rPr>
                        </w:pPr>
                        <w:r>
                          <w:rPr>
                            <w:rFonts w:cs="宋体" w:hint="eastAsia"/>
                            <w:b/>
                            <w:bCs/>
                            <w:szCs w:val="21"/>
                          </w:rPr>
                          <w:t>（1-9月）</w:t>
                        </w:r>
                      </w:p>
                    </w:tc>
                  </w:sdtContent>
                </w:sdt>
              </w:tr>
              <w:tr w:rsidR="001E6998" w:rsidTr="00AF2582">
                <w:sdt>
                  <w:sdtPr>
                    <w:tag w:val="_PLD_fdfd263ed76c4f0585f37320774127f6"/>
                    <w:id w:val="4862469"/>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left="-19"/>
                          <w:rPr>
                            <w:szCs w:val="21"/>
                          </w:rPr>
                        </w:pPr>
                        <w:r>
                          <w:rPr>
                            <w:rFonts w:hint="eastAsia"/>
                            <w:szCs w:val="21"/>
                          </w:rPr>
                          <w:t>一、营业收入</w:t>
                        </w:r>
                      </w:p>
                    </w:tc>
                  </w:sdtContent>
                </w:sdt>
                <w:tc>
                  <w:tcPr>
                    <w:tcW w:w="755"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335,034,694.01</w:t>
                    </w: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300,523,375.91</w:t>
                    </w: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6F5034" w:rsidP="00AF2582">
                    <w:pPr>
                      <w:jc w:val="right"/>
                      <w:rPr>
                        <w:szCs w:val="21"/>
                      </w:rPr>
                    </w:pPr>
                    <w:r>
                      <w:t>972,710,607.34</w:t>
                    </w:r>
                  </w:p>
                </w:tc>
                <w:tc>
                  <w:tcPr>
                    <w:tcW w:w="757"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912,194,738.92</w:t>
                    </w:r>
                  </w:p>
                </w:tc>
              </w:tr>
              <w:tr w:rsidR="001E6998" w:rsidTr="00AF2582">
                <w:sdt>
                  <w:sdtPr>
                    <w:tag w:val="_PLD_d194e5d8ba5d4f09bf21f766267abdc2"/>
                    <w:id w:val="4862470"/>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firstLineChars="100" w:firstLine="210"/>
                          <w:rPr>
                            <w:szCs w:val="21"/>
                          </w:rPr>
                        </w:pPr>
                        <w:r>
                          <w:rPr>
                            <w:rFonts w:hint="eastAsia"/>
                            <w:szCs w:val="21"/>
                          </w:rPr>
                          <w:t>减：营业成本</w:t>
                        </w:r>
                      </w:p>
                    </w:tc>
                  </w:sdtContent>
                </w:sdt>
                <w:tc>
                  <w:tcPr>
                    <w:tcW w:w="755"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210,710,128.97</w:t>
                    </w: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187,597,449.49</w:t>
                    </w: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615,290,986.89</w:t>
                    </w:r>
                  </w:p>
                </w:tc>
                <w:tc>
                  <w:tcPr>
                    <w:tcW w:w="757"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579,398,787.78</w:t>
                    </w:r>
                  </w:p>
                </w:tc>
              </w:tr>
              <w:tr w:rsidR="001E6998" w:rsidTr="00AF2582">
                <w:sdt>
                  <w:sdtPr>
                    <w:tag w:val="_PLD_3ad1f5d4687b469cb24bc31f855a7e7b"/>
                    <w:id w:val="4862471"/>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firstLineChars="300" w:firstLine="630"/>
                          <w:rPr>
                            <w:szCs w:val="21"/>
                          </w:rPr>
                        </w:pPr>
                        <w:r>
                          <w:rPr>
                            <w:rFonts w:hint="eastAsia"/>
                            <w:szCs w:val="21"/>
                          </w:rPr>
                          <w:t>税金及附加</w:t>
                        </w:r>
                      </w:p>
                    </w:tc>
                  </w:sdtContent>
                </w:sdt>
                <w:tc>
                  <w:tcPr>
                    <w:tcW w:w="755"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3,815,894.87</w:t>
                    </w: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2,216,046.90</w:t>
                    </w: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11,261,023.08</w:t>
                    </w:r>
                  </w:p>
                </w:tc>
                <w:tc>
                  <w:tcPr>
                    <w:tcW w:w="757"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7,575,165.49</w:t>
                    </w:r>
                  </w:p>
                </w:tc>
              </w:tr>
              <w:tr w:rsidR="001E6998" w:rsidTr="00AF2582">
                <w:sdt>
                  <w:sdtPr>
                    <w:tag w:val="_PLD_2ae1c500d7214dd7ab3a823ff9e81adc"/>
                    <w:id w:val="4862472"/>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firstLineChars="300" w:firstLine="630"/>
                          <w:rPr>
                            <w:szCs w:val="21"/>
                          </w:rPr>
                        </w:pPr>
                        <w:r>
                          <w:rPr>
                            <w:rFonts w:hint="eastAsia"/>
                            <w:szCs w:val="21"/>
                          </w:rPr>
                          <w:t>销售费用</w:t>
                        </w:r>
                      </w:p>
                    </w:tc>
                  </w:sdtContent>
                </w:sdt>
                <w:tc>
                  <w:tcPr>
                    <w:tcW w:w="755"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50,909,654.90</w:t>
                    </w: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53,124,029.76</w:t>
                    </w: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144,747,758.74</w:t>
                    </w:r>
                  </w:p>
                </w:tc>
                <w:tc>
                  <w:tcPr>
                    <w:tcW w:w="757"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153,968,253.95</w:t>
                    </w:r>
                  </w:p>
                </w:tc>
              </w:tr>
              <w:tr w:rsidR="001E6998" w:rsidTr="00AF2582">
                <w:sdt>
                  <w:sdtPr>
                    <w:tag w:val="_PLD_d2252642eeba42249a27f480230ffddc"/>
                    <w:id w:val="4862473"/>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firstLineChars="300" w:firstLine="630"/>
                          <w:rPr>
                            <w:szCs w:val="21"/>
                          </w:rPr>
                        </w:pPr>
                        <w:r>
                          <w:rPr>
                            <w:rFonts w:hint="eastAsia"/>
                            <w:szCs w:val="21"/>
                          </w:rPr>
                          <w:t>管理费用</w:t>
                        </w:r>
                      </w:p>
                    </w:tc>
                  </w:sdtContent>
                </w:sdt>
                <w:tc>
                  <w:tcPr>
                    <w:tcW w:w="755"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20,141,279.40</w:t>
                    </w: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17,621,539.42</w:t>
                    </w: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67,679,211.55</w:t>
                    </w:r>
                  </w:p>
                </w:tc>
                <w:tc>
                  <w:tcPr>
                    <w:tcW w:w="757"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58,570,955.03</w:t>
                    </w:r>
                  </w:p>
                </w:tc>
              </w:tr>
              <w:tr w:rsidR="001E6998" w:rsidTr="00AF2582">
                <w:sdt>
                  <w:sdtPr>
                    <w:tag w:val="_PLD_600f035ad57945fab6f6145ff6d5720d"/>
                    <w:id w:val="4862474"/>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firstLineChars="300" w:firstLine="630"/>
                          <w:rPr>
                            <w:szCs w:val="21"/>
                          </w:rPr>
                        </w:pPr>
                        <w:r>
                          <w:rPr>
                            <w:rFonts w:hint="eastAsia"/>
                            <w:szCs w:val="21"/>
                          </w:rPr>
                          <w:t>财务费用</w:t>
                        </w:r>
                      </w:p>
                    </w:tc>
                  </w:sdtContent>
                </w:sdt>
                <w:tc>
                  <w:tcPr>
                    <w:tcW w:w="755"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1,312,515.31</w:t>
                    </w: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796,347.65</w:t>
                    </w: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2,453,340.95</w:t>
                    </w:r>
                  </w:p>
                </w:tc>
                <w:tc>
                  <w:tcPr>
                    <w:tcW w:w="757"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3,388,053.81</w:t>
                    </w:r>
                  </w:p>
                </w:tc>
              </w:tr>
              <w:tr w:rsidR="001E6998" w:rsidTr="00AF2582">
                <w:sdt>
                  <w:sdtPr>
                    <w:tag w:val="_PLD_807335c359d945eaa64bc7a558396768"/>
                    <w:id w:val="4862475"/>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firstLineChars="300" w:firstLine="630"/>
                          <w:rPr>
                            <w:szCs w:val="21"/>
                          </w:rPr>
                        </w:pPr>
                        <w:r>
                          <w:rPr>
                            <w:rFonts w:hint="eastAsia"/>
                            <w:szCs w:val="21"/>
                          </w:rPr>
                          <w:t>资产减值损失</w:t>
                        </w:r>
                      </w:p>
                    </w:tc>
                  </w:sdtContent>
                </w:sdt>
                <w:tc>
                  <w:tcPr>
                    <w:tcW w:w="755"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-128,208.06</w:t>
                    </w:r>
                  </w:p>
                </w:tc>
                <w:tc>
                  <w:tcPr>
                    <w:tcW w:w="757"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p>
                </w:tc>
              </w:tr>
              <w:tr w:rsidR="001E6998" w:rsidTr="00AF2582">
                <w:sdt>
                  <w:sdtPr>
                    <w:tag w:val="_PLD_29ea58827e084c5bb694c64c138e6ec3"/>
                    <w:id w:val="4862476"/>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firstLineChars="100" w:firstLine="210"/>
                          <w:rPr>
                            <w:szCs w:val="21"/>
                          </w:rPr>
                        </w:pPr>
                        <w:r>
                          <w:rPr>
                            <w:rFonts w:hint="eastAsia"/>
                            <w:szCs w:val="21"/>
                          </w:rPr>
                          <w:t>加：公允价值变动收益（损失以“－”号填列）</w:t>
                        </w:r>
                      </w:p>
                    </w:tc>
                  </w:sdtContent>
                </w:sdt>
                <w:tc>
                  <w:tcPr>
                    <w:tcW w:w="755"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p>
                </w:tc>
                <w:tc>
                  <w:tcPr>
                    <w:tcW w:w="757"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p>
                </w:tc>
              </w:tr>
              <w:tr w:rsidR="001E6998" w:rsidTr="00AF2582">
                <w:sdt>
                  <w:sdtPr>
                    <w:tag w:val="_PLD_88a8304f267749c385269ec238b45f5c"/>
                    <w:id w:val="4862477"/>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firstLineChars="300" w:firstLine="630"/>
                          <w:rPr>
                            <w:szCs w:val="21"/>
                          </w:rPr>
                        </w:pPr>
                        <w:r>
                          <w:rPr>
                            <w:rFonts w:hint="eastAsia"/>
                            <w:szCs w:val="21"/>
                          </w:rPr>
                          <w:t>投资收益（损失以“－”号填列）</w:t>
                        </w:r>
                      </w:p>
                    </w:tc>
                  </w:sdtContent>
                </w:sdt>
                <w:tc>
                  <w:tcPr>
                    <w:tcW w:w="755"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12,677,731.95</w:t>
                    </w: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4,980,272.22</w:t>
                    </w: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27,467,224.23</w:t>
                    </w:r>
                  </w:p>
                </w:tc>
                <w:tc>
                  <w:tcPr>
                    <w:tcW w:w="757"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14,770,074.26</w:t>
                    </w:r>
                  </w:p>
                </w:tc>
              </w:tr>
              <w:tr w:rsidR="001E6998" w:rsidTr="00AF2582">
                <w:sdt>
                  <w:sdtPr>
                    <w:tag w:val="_PLD_23b53b902c8e4bb8a278c39c5dfed7f9"/>
                    <w:id w:val="4862478"/>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firstLineChars="300" w:firstLine="630"/>
                          <w:rPr>
                            <w:szCs w:val="21"/>
                          </w:rPr>
                        </w:pPr>
                        <w:r>
                          <w:rPr>
                            <w:rFonts w:hint="eastAsia"/>
                            <w:szCs w:val="21"/>
                          </w:rPr>
                          <w:t>其中：对联营企业和合营企业的投资收益</w:t>
                        </w:r>
                      </w:p>
                    </w:tc>
                  </w:sdtContent>
                </w:sdt>
                <w:tc>
                  <w:tcPr>
                    <w:tcW w:w="755"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67,280.26</w:t>
                    </w: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-410,254.64</w:t>
                    </w: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-202,383.60</w:t>
                    </w:r>
                  </w:p>
                </w:tc>
                <w:tc>
                  <w:tcPr>
                    <w:tcW w:w="757"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-178,940.04</w:t>
                    </w:r>
                  </w:p>
                </w:tc>
              </w:tr>
              <w:tr w:rsidR="001E6998" w:rsidTr="00AF2582">
                <w:sdt>
                  <w:sdtPr>
                    <w:tag w:val="_PLD_ac5bf0ea54c942c4a3d8b22b9be5d400"/>
                    <w:id w:val="4862479"/>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firstLineChars="300" w:firstLine="630"/>
                          <w:rPr>
                            <w:szCs w:val="21"/>
                          </w:rPr>
                        </w:pPr>
                        <w:r>
                          <w:rPr>
                            <w:rFonts w:hint="eastAsia"/>
                            <w:szCs w:val="21"/>
                          </w:rPr>
                          <w:t>其他收益</w:t>
                        </w:r>
                      </w:p>
                    </w:tc>
                  </w:sdtContent>
                </w:sdt>
                <w:tc>
                  <w:tcPr>
                    <w:tcW w:w="755"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p>
                </w:tc>
                <w:tc>
                  <w:tcPr>
                    <w:tcW w:w="757"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p>
                </w:tc>
              </w:tr>
              <w:tr w:rsidR="001E6998" w:rsidTr="00AF2582">
                <w:sdt>
                  <w:sdtPr>
                    <w:tag w:val="_PLD_87da087fbcd6444ab770e5b64682fd37"/>
                    <w:id w:val="4862480"/>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left="-19"/>
                          <w:rPr>
                            <w:szCs w:val="21"/>
                          </w:rPr>
                        </w:pPr>
                        <w:r>
                          <w:rPr>
                            <w:rFonts w:hint="eastAsia"/>
                            <w:szCs w:val="21"/>
                          </w:rPr>
                          <w:t>二、营业利润（亏损以“－”号填列）</w:t>
                        </w:r>
                      </w:p>
                    </w:tc>
                  </w:sdtContent>
                </w:sdt>
                <w:tc>
                  <w:tcPr>
                    <w:tcW w:w="755"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60,822,952.51</w:t>
                    </w: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44,148,234.91</w:t>
                    </w: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158,873,718.42</w:t>
                    </w:r>
                  </w:p>
                </w:tc>
                <w:tc>
                  <w:tcPr>
                    <w:tcW w:w="757"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124,063,597.12</w:t>
                    </w:r>
                  </w:p>
                </w:tc>
              </w:tr>
              <w:tr w:rsidR="001E6998" w:rsidTr="00AF2582">
                <w:sdt>
                  <w:sdtPr>
                    <w:tag w:val="_PLD_87be34f35643474f852e9f3f4b0c5b57"/>
                    <w:id w:val="4862481"/>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firstLineChars="100" w:firstLine="210"/>
                          <w:rPr>
                            <w:szCs w:val="21"/>
                          </w:rPr>
                        </w:pPr>
                        <w:r>
                          <w:rPr>
                            <w:rFonts w:hint="eastAsia"/>
                            <w:szCs w:val="21"/>
                          </w:rPr>
                          <w:t>加：营业外收入</w:t>
                        </w:r>
                      </w:p>
                    </w:tc>
                  </w:sdtContent>
                </w:sdt>
                <w:tc>
                  <w:tcPr>
                    <w:tcW w:w="755"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252,022.69</w:t>
                    </w: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6,148,179.71</w:t>
                    </w: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8,599,297.40</w:t>
                    </w:r>
                  </w:p>
                </w:tc>
                <w:tc>
                  <w:tcPr>
                    <w:tcW w:w="757"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9,613,934.23</w:t>
                    </w:r>
                  </w:p>
                </w:tc>
              </w:tr>
              <w:tr w:rsidR="001E6998" w:rsidTr="00AF2582">
                <w:sdt>
                  <w:sdtPr>
                    <w:tag w:val="_PLD_63d11833a9ee4ca49d55286afb497503"/>
                    <w:id w:val="4862482"/>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firstLineChars="300" w:firstLine="630"/>
                          <w:rPr>
                            <w:szCs w:val="21"/>
                          </w:rPr>
                        </w:pPr>
                        <w:r>
                          <w:rPr>
                            <w:rFonts w:hint="eastAsia"/>
                            <w:szCs w:val="21"/>
                          </w:rPr>
                          <w:t>其中：非流动资产处置利得</w:t>
                        </w:r>
                      </w:p>
                    </w:tc>
                  </w:sdtContent>
                </w:sdt>
                <w:tc>
                  <w:tcPr>
                    <w:tcW w:w="755"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p>
                </w:tc>
                <w:tc>
                  <w:tcPr>
                    <w:tcW w:w="757"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p>
                </w:tc>
              </w:tr>
              <w:tr w:rsidR="001E6998" w:rsidTr="00AF2582">
                <w:sdt>
                  <w:sdtPr>
                    <w:tag w:val="_PLD_0e0cdd5e91f5471998d363a2d3ba453d"/>
                    <w:id w:val="4862483"/>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firstLineChars="100" w:firstLine="210"/>
                          <w:rPr>
                            <w:szCs w:val="21"/>
                          </w:rPr>
                        </w:pPr>
                        <w:r>
                          <w:rPr>
                            <w:rFonts w:hint="eastAsia"/>
                            <w:szCs w:val="21"/>
                          </w:rPr>
                          <w:t>减：营业外支出</w:t>
                        </w:r>
                      </w:p>
                    </w:tc>
                  </w:sdtContent>
                </w:sdt>
                <w:tc>
                  <w:tcPr>
                    <w:tcW w:w="755"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50,000.00</w:t>
                    </w: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130,580.24</w:t>
                    </w: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2,442,335.76</w:t>
                    </w:r>
                  </w:p>
                </w:tc>
                <w:tc>
                  <w:tcPr>
                    <w:tcW w:w="757"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833,842.44</w:t>
                    </w:r>
                  </w:p>
                </w:tc>
              </w:tr>
              <w:tr w:rsidR="001E6998" w:rsidTr="00AF2582">
                <w:sdt>
                  <w:sdtPr>
                    <w:tag w:val="_PLD_e2a3bd59dc0347a59a7bf9068f9c6def"/>
                    <w:id w:val="4862484"/>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firstLineChars="300" w:firstLine="630"/>
                          <w:rPr>
                            <w:szCs w:val="21"/>
                          </w:rPr>
                        </w:pPr>
                        <w:r>
                          <w:rPr>
                            <w:rFonts w:hint="eastAsia"/>
                            <w:szCs w:val="21"/>
                          </w:rPr>
                          <w:t>其中：非流动资产处置损失</w:t>
                        </w:r>
                      </w:p>
                    </w:tc>
                  </w:sdtContent>
                </w:sdt>
                <w:tc>
                  <w:tcPr>
                    <w:tcW w:w="755"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p>
                </w:tc>
                <w:tc>
                  <w:tcPr>
                    <w:tcW w:w="757"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p>
                </w:tc>
              </w:tr>
              <w:tr w:rsidR="001E6998" w:rsidTr="00AF2582">
                <w:sdt>
                  <w:sdtPr>
                    <w:tag w:val="_PLD_8464af2bb22f469ca6f043f7775f0d1a"/>
                    <w:id w:val="4862485"/>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left="-19"/>
                          <w:rPr>
                            <w:szCs w:val="21"/>
                          </w:rPr>
                        </w:pPr>
                        <w:r>
                          <w:rPr>
                            <w:rFonts w:hint="eastAsia"/>
                            <w:szCs w:val="21"/>
                          </w:rPr>
                          <w:t>三、利润总额（亏损总额以“－”号填列）</w:t>
                        </w:r>
                      </w:p>
                    </w:tc>
                  </w:sdtContent>
                </w:sdt>
                <w:tc>
                  <w:tcPr>
                    <w:tcW w:w="755" w:type="pct"/>
                    <w:tcBorders>
                      <w:top w:val="outset" w:sz="6" w:space="0" w:color="auto"/>
                      <w:left w:val="outset" w:sz="6" w:space="0" w:color="auto"/>
                      <w:bottom w:val="outset" w:sz="6" w:space="0" w:color="auto"/>
                      <w:right w:val="outset" w:sz="6" w:space="0" w:color="auto"/>
                    </w:tcBorders>
                    <w:vAlign w:val="center"/>
                  </w:tcPr>
                  <w:p w:rsidR="001E6998" w:rsidRPr="001E6998" w:rsidRDefault="00D20AEF" w:rsidP="00AF2582">
                    <w:pPr>
                      <w:jc w:val="right"/>
                      <w:rPr>
                        <w:color w:val="auto"/>
                        <w:szCs w:val="21"/>
                      </w:rPr>
                    </w:pPr>
                    <w:r>
                      <w:rPr>
                        <w:color w:val="auto"/>
                      </w:rPr>
                      <w:t>61,024,975.20</w:t>
                    </w: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50,165,834.38</w:t>
                    </w: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165,030,680.06</w:t>
                    </w:r>
                  </w:p>
                </w:tc>
                <w:tc>
                  <w:tcPr>
                    <w:tcW w:w="757"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132,843,688.91</w:t>
                    </w:r>
                  </w:p>
                </w:tc>
              </w:tr>
              <w:tr w:rsidR="001E6998" w:rsidTr="00AF2582">
                <w:sdt>
                  <w:sdtPr>
                    <w:tag w:val="_PLD_f9e81f87846b4b3c9cd3f6ee07ed1561"/>
                    <w:id w:val="4862486"/>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left="-19" w:firstLineChars="200" w:firstLine="420"/>
                          <w:rPr>
                            <w:szCs w:val="21"/>
                          </w:rPr>
                        </w:pPr>
                        <w:r>
                          <w:rPr>
                            <w:rFonts w:hint="eastAsia"/>
                            <w:szCs w:val="21"/>
                          </w:rPr>
                          <w:t>减：所得税费用</w:t>
                        </w:r>
                      </w:p>
                    </w:tc>
                  </w:sdtContent>
                </w:sdt>
                <w:tc>
                  <w:tcPr>
                    <w:tcW w:w="755"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9,074,735.33</w:t>
                    </w: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7,447,517.38</w:t>
                    </w: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25,832,674.48</w:t>
                    </w:r>
                  </w:p>
                </w:tc>
                <w:tc>
                  <w:tcPr>
                    <w:tcW w:w="757"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19,911,241.89</w:t>
                    </w:r>
                  </w:p>
                </w:tc>
              </w:tr>
              <w:tr w:rsidR="001E6998" w:rsidTr="00AF2582">
                <w:sdt>
                  <w:sdtPr>
                    <w:tag w:val="_PLD_f34249d8110f4c6581ef7fe2a18310aa"/>
                    <w:id w:val="4862487"/>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left="-19"/>
                          <w:rPr>
                            <w:szCs w:val="21"/>
                          </w:rPr>
                        </w:pPr>
                        <w:r>
                          <w:rPr>
                            <w:rFonts w:hint="eastAsia"/>
                            <w:szCs w:val="21"/>
                          </w:rPr>
                          <w:t>四、净利润（净亏损以“－”号填列）</w:t>
                        </w:r>
                      </w:p>
                    </w:tc>
                  </w:sdtContent>
                </w:sdt>
                <w:tc>
                  <w:tcPr>
                    <w:tcW w:w="755"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51,950,239.87</w:t>
                    </w: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42,718,317.00</w:t>
                    </w:r>
                  </w:p>
                </w:tc>
                <w:tc>
                  <w:tcPr>
                    <w:tcW w:w="758"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139,198,005.58</w:t>
                    </w:r>
                  </w:p>
                </w:tc>
                <w:tc>
                  <w:tcPr>
                    <w:tcW w:w="757"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jc w:val="right"/>
                      <w:rPr>
                        <w:szCs w:val="21"/>
                      </w:rPr>
                    </w:pPr>
                    <w:r>
                      <w:t>112,932,447.02</w:t>
                    </w:r>
                  </w:p>
                </w:tc>
              </w:tr>
              <w:tr w:rsidR="001E6998" w:rsidTr="00AF2582">
                <w:sdt>
                  <w:sdtPr>
                    <w:tag w:val="_PLD_b2096ed6c61d498490e6e60421cb8627"/>
                    <w:id w:val="4862488"/>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leftChars="-19" w:hangingChars="19" w:hanging="40"/>
                          <w:rPr>
                            <w:szCs w:val="21"/>
                          </w:rPr>
                        </w:pPr>
                        <w:r>
                          <w:rPr>
                            <w:rFonts w:hint="eastAsia"/>
                            <w:szCs w:val="21"/>
                          </w:rPr>
                          <w:t>五、其他综合收益的税后净额</w:t>
                        </w:r>
                      </w:p>
                    </w:tc>
                  </w:sdtContent>
                </w:sdt>
                <w:tc>
                  <w:tcPr>
                    <w:tcW w:w="755"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7"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r>
              <w:tr w:rsidR="001E6998" w:rsidTr="00AF2582">
                <w:sdt>
                  <w:sdtPr>
                    <w:tag w:val="_PLD_577e01e29c7a43efad561c3c5734768f"/>
                    <w:id w:val="4862489"/>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firstLineChars="100" w:firstLine="210"/>
                          <w:rPr>
                            <w:szCs w:val="21"/>
                          </w:rPr>
                        </w:pPr>
                        <w:r>
                          <w:rPr>
                            <w:rFonts w:hint="eastAsia"/>
                            <w:szCs w:val="21"/>
                          </w:rPr>
                          <w:t>（一）以后不能重分类进损益的其他综合收益</w:t>
                        </w:r>
                      </w:p>
                    </w:tc>
                  </w:sdtContent>
                </w:sdt>
                <w:tc>
                  <w:tcPr>
                    <w:tcW w:w="755"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7"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r>
              <w:tr w:rsidR="001E6998" w:rsidTr="00AF2582">
                <w:sdt>
                  <w:sdtPr>
                    <w:tag w:val="_PLD_3bc11f2d2a674c8aa7755253461104a7"/>
                    <w:id w:val="4862490"/>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firstLineChars="200" w:firstLine="420"/>
                          <w:rPr>
                            <w:szCs w:val="21"/>
                          </w:rPr>
                        </w:pPr>
                        <w:r>
                          <w:rPr>
                            <w:szCs w:val="21"/>
                          </w:rPr>
                          <w:t>1.重新计量设定受益计划净负债</w:t>
                        </w:r>
                        <w:r>
                          <w:rPr>
                            <w:rFonts w:hint="eastAsia"/>
                            <w:szCs w:val="21"/>
                          </w:rPr>
                          <w:t>或</w:t>
                        </w:r>
                        <w:r>
                          <w:rPr>
                            <w:szCs w:val="21"/>
                          </w:rPr>
                          <w:t>净资产的变动</w:t>
                        </w:r>
                      </w:p>
                    </w:tc>
                  </w:sdtContent>
                </w:sdt>
                <w:tc>
                  <w:tcPr>
                    <w:tcW w:w="755"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7"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r>
              <w:tr w:rsidR="001E6998" w:rsidTr="00AF2582">
                <w:sdt>
                  <w:sdtPr>
                    <w:tag w:val="_PLD_4cfc1b6ba72941e19dacf03809e9e08f"/>
                    <w:id w:val="4862491"/>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left="-57" w:firstLineChars="200" w:firstLine="420"/>
                          <w:rPr>
                            <w:szCs w:val="21"/>
                          </w:rPr>
                        </w:pPr>
                        <w:r>
                          <w:rPr>
                            <w:szCs w:val="21"/>
                          </w:rPr>
                          <w:t>2.权益法下在被投资单位不能重分类进损益的其他综合收益中享有的份额</w:t>
                        </w:r>
                      </w:p>
                    </w:tc>
                  </w:sdtContent>
                </w:sdt>
                <w:tc>
                  <w:tcPr>
                    <w:tcW w:w="755"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7"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r>
              <w:tr w:rsidR="001E6998" w:rsidTr="00AF2582">
                <w:sdt>
                  <w:sdtPr>
                    <w:tag w:val="_PLD_bc011fa0fefd4b05ac2b98619f02e85a"/>
                    <w:id w:val="4862492"/>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firstLineChars="100" w:firstLine="210"/>
                          <w:rPr>
                            <w:szCs w:val="21"/>
                          </w:rPr>
                        </w:pPr>
                        <w:r>
                          <w:rPr>
                            <w:rFonts w:hint="eastAsia"/>
                            <w:szCs w:val="21"/>
                          </w:rPr>
                          <w:t>（二）以后将重分类进损益的其他综合收益</w:t>
                        </w:r>
                      </w:p>
                    </w:tc>
                  </w:sdtContent>
                </w:sdt>
                <w:tc>
                  <w:tcPr>
                    <w:tcW w:w="755"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7"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r>
              <w:tr w:rsidR="001E6998" w:rsidTr="00AF2582">
                <w:sdt>
                  <w:sdtPr>
                    <w:tag w:val="_PLD_e722af49a72549089bcc7830016f4f08"/>
                    <w:id w:val="4862493"/>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firstLineChars="200" w:firstLine="420"/>
                          <w:rPr>
                            <w:szCs w:val="21"/>
                          </w:rPr>
                        </w:pPr>
                        <w:r>
                          <w:rPr>
                            <w:szCs w:val="21"/>
                          </w:rPr>
                          <w:t>1.权益法下在被投资单位以后将重分类进损益的其他综合收益中享有的份额</w:t>
                        </w:r>
                      </w:p>
                    </w:tc>
                  </w:sdtContent>
                </w:sdt>
                <w:tc>
                  <w:tcPr>
                    <w:tcW w:w="755"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7"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r>
              <w:tr w:rsidR="001E6998" w:rsidTr="00AF2582">
                <w:sdt>
                  <w:sdtPr>
                    <w:tag w:val="_PLD_2c5cde247a16437fb1191428b88478ac"/>
                    <w:id w:val="4862494"/>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firstLineChars="200" w:firstLine="420"/>
                          <w:rPr>
                            <w:szCs w:val="21"/>
                          </w:rPr>
                        </w:pPr>
                        <w:r>
                          <w:rPr>
                            <w:szCs w:val="21"/>
                          </w:rPr>
                          <w:t>2.可供出售金融资产公允价值变动损益</w:t>
                        </w:r>
                      </w:p>
                    </w:tc>
                  </w:sdtContent>
                </w:sdt>
                <w:tc>
                  <w:tcPr>
                    <w:tcW w:w="755"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7"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r>
              <w:tr w:rsidR="001E6998" w:rsidTr="00AF2582">
                <w:sdt>
                  <w:sdtPr>
                    <w:tag w:val="_PLD_fd5a9becc738461da134a185afc3eb2f"/>
                    <w:id w:val="4862495"/>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firstLineChars="200" w:firstLine="420"/>
                          <w:rPr>
                            <w:szCs w:val="21"/>
                          </w:rPr>
                        </w:pPr>
                        <w:r>
                          <w:rPr>
                            <w:szCs w:val="21"/>
                          </w:rPr>
                          <w:t>3.持有至到期投资重分类为可供出售金融资产损益</w:t>
                        </w:r>
                      </w:p>
                    </w:tc>
                  </w:sdtContent>
                </w:sdt>
                <w:tc>
                  <w:tcPr>
                    <w:tcW w:w="755"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7"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r>
              <w:tr w:rsidR="001E6998" w:rsidTr="00AF2582">
                <w:sdt>
                  <w:sdtPr>
                    <w:tag w:val="_PLD_6254e01f322c43999896d9c54c05ef95"/>
                    <w:id w:val="4862496"/>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firstLineChars="200" w:firstLine="420"/>
                          <w:rPr>
                            <w:szCs w:val="21"/>
                          </w:rPr>
                        </w:pPr>
                        <w:r>
                          <w:rPr>
                            <w:szCs w:val="21"/>
                          </w:rPr>
                          <w:t>4.现金流量套期损益的有效</w:t>
                        </w:r>
                        <w:r>
                          <w:rPr>
                            <w:szCs w:val="21"/>
                          </w:rPr>
                          <w:lastRenderedPageBreak/>
                          <w:t>部分</w:t>
                        </w:r>
                      </w:p>
                    </w:tc>
                  </w:sdtContent>
                </w:sdt>
                <w:tc>
                  <w:tcPr>
                    <w:tcW w:w="755"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7"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r>
              <w:tr w:rsidR="001E6998" w:rsidTr="00AF2582">
                <w:sdt>
                  <w:sdtPr>
                    <w:tag w:val="_PLD_5d81b11f62f7404c9e1ea2f65e17380f"/>
                    <w:id w:val="4862497"/>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firstLineChars="200" w:firstLine="420"/>
                          <w:rPr>
                            <w:szCs w:val="21"/>
                          </w:rPr>
                        </w:pPr>
                        <w:r>
                          <w:rPr>
                            <w:szCs w:val="21"/>
                          </w:rPr>
                          <w:t>5.外币财务报表折算差额</w:t>
                        </w:r>
                      </w:p>
                    </w:tc>
                  </w:sdtContent>
                </w:sdt>
                <w:tc>
                  <w:tcPr>
                    <w:tcW w:w="755"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7"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r>
              <w:tr w:rsidR="001E6998" w:rsidTr="00AF2582">
                <w:sdt>
                  <w:sdtPr>
                    <w:tag w:val="_PLD_81288b187c454cbfab52bb4eedef083b"/>
                    <w:id w:val="4862498"/>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firstLineChars="200" w:firstLine="420"/>
                          <w:rPr>
                            <w:szCs w:val="21"/>
                          </w:rPr>
                        </w:pPr>
                        <w:r>
                          <w:rPr>
                            <w:szCs w:val="21"/>
                          </w:rPr>
                          <w:t>6.其他</w:t>
                        </w:r>
                      </w:p>
                    </w:tc>
                  </w:sdtContent>
                </w:sdt>
                <w:tc>
                  <w:tcPr>
                    <w:tcW w:w="755"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7"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r>
              <w:tr w:rsidR="001E6998" w:rsidTr="00AF2582">
                <w:sdt>
                  <w:sdtPr>
                    <w:tag w:val="_PLD_fc792a4d3904420097708cf3afde78f2"/>
                    <w:id w:val="4862499"/>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left="-19"/>
                          <w:rPr>
                            <w:szCs w:val="21"/>
                          </w:rPr>
                        </w:pPr>
                        <w:r>
                          <w:rPr>
                            <w:rFonts w:hint="eastAsia"/>
                            <w:szCs w:val="21"/>
                          </w:rPr>
                          <w:t>六、综合收益总额</w:t>
                        </w:r>
                      </w:p>
                    </w:tc>
                  </w:sdtContent>
                </w:sdt>
                <w:tc>
                  <w:tcPr>
                    <w:tcW w:w="755"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7"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r>
              <w:tr w:rsidR="001E6998" w:rsidTr="00AF2582">
                <w:sdt>
                  <w:sdtPr>
                    <w:tag w:val="_PLD_f031d75f92954bd18f01e6da180178cf"/>
                    <w:id w:val="4862500"/>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leftChars="-19" w:hangingChars="19" w:hanging="40"/>
                          <w:rPr>
                            <w:szCs w:val="21"/>
                          </w:rPr>
                        </w:pPr>
                        <w:r>
                          <w:rPr>
                            <w:rFonts w:hint="eastAsia"/>
                            <w:szCs w:val="21"/>
                          </w:rPr>
                          <w:t>七</w:t>
                        </w:r>
                        <w:r>
                          <w:rPr>
                            <w:szCs w:val="21"/>
                          </w:rPr>
                          <w:t>、每股收益：</w:t>
                        </w:r>
                      </w:p>
                    </w:tc>
                  </w:sdtContent>
                </w:sdt>
                <w:tc>
                  <w:tcPr>
                    <w:tcW w:w="755"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7"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r>
              <w:tr w:rsidR="001E6998" w:rsidTr="00AF2582">
                <w:sdt>
                  <w:sdtPr>
                    <w:tag w:val="_PLD_f6551d810b1a4e2bb734c2da843d71b5"/>
                    <w:id w:val="4862501"/>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left="-19" w:firstLineChars="200" w:firstLine="420"/>
                          <w:rPr>
                            <w:szCs w:val="21"/>
                          </w:rPr>
                        </w:pPr>
                        <w:r>
                          <w:rPr>
                            <w:szCs w:val="21"/>
                          </w:rPr>
                          <w:t>（一）基本每股收益</w:t>
                        </w:r>
                        <w:r>
                          <w:rPr>
                            <w:rFonts w:hint="eastAsia"/>
                            <w:szCs w:val="21"/>
                          </w:rPr>
                          <w:t>(元/股)</w:t>
                        </w:r>
                      </w:p>
                    </w:tc>
                  </w:sdtContent>
                </w:sdt>
                <w:tc>
                  <w:tcPr>
                    <w:tcW w:w="755"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7"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r>
              <w:tr w:rsidR="001E6998" w:rsidTr="00AF2582">
                <w:sdt>
                  <w:sdtPr>
                    <w:tag w:val="_PLD_4089c16afbde4ed2829d005e52280434"/>
                    <w:id w:val="4862502"/>
                    <w:lock w:val="sdtLocked"/>
                  </w:sdtPr>
                  <w:sdtContent>
                    <w:tc>
                      <w:tcPr>
                        <w:tcW w:w="1971" w:type="pct"/>
                        <w:tcBorders>
                          <w:top w:val="outset" w:sz="6" w:space="0" w:color="auto"/>
                          <w:left w:val="outset" w:sz="6" w:space="0" w:color="auto"/>
                          <w:bottom w:val="outset" w:sz="6" w:space="0" w:color="auto"/>
                          <w:right w:val="outset" w:sz="6" w:space="0" w:color="auto"/>
                        </w:tcBorders>
                        <w:vAlign w:val="center"/>
                      </w:tcPr>
                      <w:p w:rsidR="001E6998" w:rsidRDefault="001E6998" w:rsidP="00AF2582">
                        <w:pPr>
                          <w:ind w:left="-19" w:firstLineChars="200" w:firstLine="420"/>
                          <w:rPr>
                            <w:szCs w:val="21"/>
                          </w:rPr>
                        </w:pPr>
                        <w:r>
                          <w:rPr>
                            <w:szCs w:val="21"/>
                          </w:rPr>
                          <w:t>（二）稀释每股收益</w:t>
                        </w:r>
                        <w:r>
                          <w:rPr>
                            <w:rFonts w:hint="eastAsia"/>
                            <w:szCs w:val="21"/>
                          </w:rPr>
                          <w:t>(元/股)</w:t>
                        </w:r>
                      </w:p>
                    </w:tc>
                  </w:sdtContent>
                </w:sdt>
                <w:tc>
                  <w:tcPr>
                    <w:tcW w:w="755"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8"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c>
                  <w:tcPr>
                    <w:tcW w:w="757" w:type="pct"/>
                    <w:tcBorders>
                      <w:top w:val="outset" w:sz="6" w:space="0" w:color="auto"/>
                      <w:left w:val="outset" w:sz="6" w:space="0" w:color="auto"/>
                      <w:bottom w:val="outset" w:sz="6" w:space="0" w:color="auto"/>
                      <w:right w:val="outset" w:sz="6" w:space="0" w:color="auto"/>
                    </w:tcBorders>
                  </w:tcPr>
                  <w:p w:rsidR="001E6998" w:rsidRDefault="001E6998" w:rsidP="00AF2582">
                    <w:pPr>
                      <w:jc w:val="right"/>
                      <w:rPr>
                        <w:szCs w:val="21"/>
                      </w:rPr>
                    </w:pPr>
                  </w:p>
                </w:tc>
              </w:tr>
            </w:tbl>
            <w:p w:rsidR="001E6998" w:rsidRDefault="001E6998"/>
            <w:p w:rsidR="005F01C9" w:rsidRDefault="00D9652E">
              <w:pPr>
                <w:snapToGrid w:val="0"/>
                <w:spacing w:line="240" w:lineRule="atLeast"/>
                <w:ind w:rightChars="-73" w:right="-153"/>
                <w:rPr>
                  <w:rFonts w:ascii="仿宋_GB2312" w:eastAsia="仿宋_GB2312" w:hAnsi="宋体-方正超大字符集" w:cs="宋体-方正超大字符集"/>
                </w:rPr>
              </w:pPr>
              <w:r>
                <w:t>法定代表人</w:t>
              </w:r>
              <w:r>
                <w:rPr>
                  <w:rFonts w:hint="eastAsia"/>
                </w:rPr>
                <w:t>：</w:t>
              </w:r>
              <w:sdt>
                <w:sdtPr>
                  <w:rPr>
                    <w:rFonts w:hint="eastAsia"/>
                  </w:rPr>
                  <w:alias w:val="公司法定代表人"/>
                  <w:tag w:val="_GBC_b57c6ff7b5ba4bbe8e254fa1a93ca663"/>
                  <w:id w:val="-898902955"/>
                  <w:lock w:val="sdtLocked"/>
                  <w:placeholder>
                    <w:docPart w:val="GBC22222222222222222222222222222"/>
                  </w:placeholder>
                  <w:dataBinding w:prefixMappings="xmlns:clcid-cgi='clcid-cgi'" w:xpath="/*/clcid-cgi:GongSiFaDingDaiBiaoRen" w:storeItemID="{42DEBF9A-6816-48AE-BADD-E3125C474CD9}"/>
                  <w:text/>
                </w:sdtPr>
                <w:sdtContent>
                  <w:r w:rsidR="008900C8">
                    <w:rPr>
                      <w:rFonts w:hint="eastAsia"/>
                    </w:rPr>
                    <w:t>张玉宏</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79bb201feb1b4567955839c217ee3864"/>
                  <w:id w:val="-8460953"/>
                  <w:lock w:val="sdtLocked"/>
                  <w:placeholder>
                    <w:docPart w:val="GBC22222222222222222222222222222"/>
                  </w:placeholder>
                  <w:dataBinding w:prefixMappings="xmlns:clcid-mr='clcid-mr'" w:xpath="/*/clcid-mr:ZhuGuanKuaiJiGongZuoFuZeRenXingMing" w:storeItemID="{42DEBF9A-6816-48AE-BADD-E3125C474CD9}"/>
                  <w:text/>
                </w:sdtPr>
                <w:sdtContent>
                  <w:r w:rsidR="00CC7442">
                    <w:rPr>
                      <w:rFonts w:hint="eastAsia"/>
                    </w:rPr>
                    <w:t>刘欣</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612e1ae14b334a9cbebe8edb9df23421"/>
                  <w:id w:val="1835345157"/>
                  <w:lock w:val="sdtLocked"/>
                  <w:placeholder>
                    <w:docPart w:val="GBC22222222222222222222222222222"/>
                  </w:placeholder>
                  <w:dataBinding w:prefixMappings="xmlns:clcid-mr='clcid-mr'" w:xpath="/*/clcid-mr:KuaiJiJiGouFuZeRenXingMing" w:storeItemID="{42DEBF9A-6816-48AE-BADD-E3125C474CD9}"/>
                  <w:text/>
                </w:sdtPr>
                <w:sdtContent>
                  <w:r w:rsidR="00CC7442">
                    <w:rPr>
                      <w:rFonts w:hint="eastAsia"/>
                    </w:rPr>
                    <w:t>陈强</w:t>
                  </w:r>
                </w:sdtContent>
              </w:sdt>
            </w:p>
          </w:sdtContent>
        </w:sdt>
        <w:p w:rsidR="005F01C9" w:rsidRDefault="00172612"/>
      </w:sdtContent>
    </w:sdt>
    <w:p w:rsidR="005F01C9" w:rsidRDefault="005F01C9"/>
    <w:sdt>
      <w:sdtPr>
        <w:rPr>
          <w:rFonts w:hint="eastAsia"/>
          <w:b/>
          <w:bCs/>
          <w:color w:val="auto"/>
        </w:rPr>
        <w:alias w:val="选项模块:合并及母公司现金流量表"/>
        <w:tag w:val="_GBC_0418ee9f5e4b4f20ae4f53be2dc9f4b5"/>
        <w:id w:val="-1106802057"/>
        <w:lock w:val="sdtLocked"/>
        <w:placeholder>
          <w:docPart w:val="GBC22222222222222222222222222222"/>
        </w:placeholder>
      </w:sdtPr>
      <w:sdtEndPr>
        <w:rPr>
          <w:rFonts w:hint="default"/>
          <w:b w:val="0"/>
          <w:bCs w:val="0"/>
        </w:rPr>
      </w:sdtEndPr>
      <w:sdtContent>
        <w:sdt>
          <w:sdtPr>
            <w:rPr>
              <w:rFonts w:hint="eastAsia"/>
              <w:b/>
              <w:bCs/>
              <w:color w:val="auto"/>
            </w:rPr>
            <w:tag w:val="_GBC_db39bb6934cc4e5698d4c8c331ee8a5b"/>
            <w:id w:val="186183645"/>
            <w:lock w:val="sdtLocked"/>
            <w:placeholder>
              <w:docPart w:val="GBC22222222222222222222222222222"/>
            </w:placeholder>
          </w:sdtPr>
          <w:sdtEndPr>
            <w:rPr>
              <w:b w:val="0"/>
              <w:bCs w:val="0"/>
            </w:rPr>
          </w:sdtEndPr>
          <w:sdtContent>
            <w:p w:rsidR="005F01C9" w:rsidRDefault="00D9652E">
              <w:pPr>
                <w:jc w:val="center"/>
                <w:outlineLvl w:val="2"/>
                <w:rPr>
                  <w:b/>
                </w:rPr>
              </w:pPr>
              <w:r>
                <w:rPr>
                  <w:rFonts w:hint="eastAsia"/>
                  <w:b/>
                </w:rPr>
                <w:t>合并</w:t>
              </w:r>
              <w:r>
                <w:rPr>
                  <w:b/>
                </w:rPr>
                <w:t>现金流量表</w:t>
              </w:r>
            </w:p>
            <w:p w:rsidR="005F01C9" w:rsidRDefault="00D9652E">
              <w:pPr>
                <w:jc w:val="center"/>
              </w:pPr>
              <w:r>
                <w:t>201</w:t>
              </w:r>
              <w:r>
                <w:rPr>
                  <w:rFonts w:hint="eastAsia"/>
                </w:rPr>
                <w:t>7</w:t>
              </w:r>
              <w:r>
                <w:t>年</w:t>
              </w:r>
              <w:r>
                <w:rPr>
                  <w:rFonts w:hint="eastAsia"/>
                </w:rPr>
                <w:t>1—9</w:t>
              </w:r>
              <w:r>
                <w:t>月</w:t>
              </w:r>
            </w:p>
            <w:p w:rsidR="005F01C9" w:rsidRDefault="00D9652E">
              <w:pPr>
                <w:rPr>
                  <w:b/>
                  <w:bCs/>
                </w:rPr>
              </w:pPr>
              <w:r>
                <w:rPr>
                  <w:rFonts w:hint="eastAsia"/>
                </w:rPr>
                <w:t>编制单位：</w:t>
              </w:r>
              <w:sdt>
                <w:sdtPr>
                  <w:rPr>
                    <w:rFonts w:hint="eastAsia"/>
                  </w:rPr>
                  <w:alias w:val="公司法定中文名称"/>
                  <w:tag w:val="_GBC_659bcf3a5fba4c6db821cf398f3a2a15"/>
                  <w:id w:val="-665328693"/>
                  <w:lock w:val="sdtLocked"/>
                  <w:placeholder>
                    <w:docPart w:val="GBC22222222222222222222222222222"/>
                  </w:placeholder>
                  <w:dataBinding w:prefixMappings="xmlns:clcid-cgi='clcid-cgi'" w:xpath="/*/clcid-cgi:GongSiFaDingZhongWenMingCheng" w:storeItemID="{42DEBF9A-6816-48AE-BADD-E3125C474CD9}"/>
                  <w:text/>
                </w:sdtPr>
                <w:sdtContent>
                  <w:r>
                    <w:rPr>
                      <w:rFonts w:hint="eastAsia"/>
                    </w:rPr>
                    <w:t>江苏恒顺醋业股份有限公司</w:t>
                  </w:r>
                </w:sdtContent>
              </w:sdt>
            </w:p>
            <w:p w:rsidR="005F01C9" w:rsidRDefault="00D9652E">
              <w:pPr>
                <w:wordWrap w:val="0"/>
                <w:jc w:val="right"/>
              </w:pPr>
              <w:r>
                <w:t>单位</w:t>
              </w:r>
              <w:r>
                <w:rPr>
                  <w:rFonts w:hint="eastAsia"/>
                </w:rPr>
                <w:t>：</w:t>
              </w:r>
              <w:sdt>
                <w:sdtPr>
                  <w:rPr>
                    <w:rFonts w:hint="eastAsia"/>
                  </w:rPr>
                  <w:alias w:val="单位_现金流量表"/>
                  <w:tag w:val="_GBC_3c5318ba2a3e43d48ab4c6a345a17521"/>
                  <w:id w:val="315980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315984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212167407"/>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978"/>
                <w:gridCol w:w="2543"/>
                <w:gridCol w:w="2528"/>
              </w:tblGrid>
              <w:tr w:rsidR="00685012" w:rsidTr="00911152">
                <w:sdt>
                  <w:sdtPr>
                    <w:tag w:val="_PLD_c61c731adb544d91afbee87ae5f2b970"/>
                    <w:id w:val="4854622"/>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jc w:val="center"/>
                          <w:rPr>
                            <w:b/>
                            <w:bCs/>
                            <w:szCs w:val="21"/>
                          </w:rPr>
                        </w:pPr>
                        <w:r>
                          <w:rPr>
                            <w:b/>
                            <w:szCs w:val="21"/>
                          </w:rPr>
                          <w:t>项目</w:t>
                        </w:r>
                      </w:p>
                    </w:tc>
                  </w:sdtContent>
                </w:sdt>
                <w:sdt>
                  <w:sdtPr>
                    <w:tag w:val="_PLD_3ea4691df9774977a390f0ba5e3ff34f"/>
                    <w:id w:val="4854623"/>
                    <w:lock w:val="sdtLocked"/>
                  </w:sdtPr>
                  <w:sdtContent>
                    <w:tc>
                      <w:tcPr>
                        <w:tcW w:w="1405" w:type="pct"/>
                        <w:tcBorders>
                          <w:top w:val="outset" w:sz="6" w:space="0" w:color="auto"/>
                          <w:left w:val="outset" w:sz="6" w:space="0" w:color="auto"/>
                          <w:bottom w:val="outset" w:sz="6" w:space="0" w:color="auto"/>
                          <w:right w:val="outset" w:sz="6" w:space="0" w:color="auto"/>
                        </w:tcBorders>
                      </w:tcPr>
                      <w:p w:rsidR="00685012" w:rsidRDefault="00685012" w:rsidP="00911152">
                        <w:pPr>
                          <w:autoSpaceDE w:val="0"/>
                          <w:autoSpaceDN w:val="0"/>
                          <w:adjustRightInd w:val="0"/>
                          <w:jc w:val="center"/>
                          <w:rPr>
                            <w:rFonts w:cs="宋体"/>
                            <w:b/>
                            <w:bCs/>
                            <w:szCs w:val="21"/>
                          </w:rPr>
                        </w:pPr>
                        <w:r>
                          <w:rPr>
                            <w:rFonts w:cs="宋体" w:hint="eastAsia"/>
                            <w:b/>
                            <w:bCs/>
                            <w:szCs w:val="21"/>
                          </w:rPr>
                          <w:t>年初至报告期期末金额</w:t>
                        </w:r>
                      </w:p>
                      <w:p w:rsidR="00685012" w:rsidRDefault="00685012" w:rsidP="00911152">
                        <w:pPr>
                          <w:jc w:val="center"/>
                          <w:rPr>
                            <w:rFonts w:cs="宋体"/>
                            <w:szCs w:val="21"/>
                          </w:rPr>
                        </w:pPr>
                        <w:r>
                          <w:rPr>
                            <w:rFonts w:cs="宋体" w:hint="eastAsia"/>
                            <w:b/>
                            <w:bCs/>
                            <w:szCs w:val="21"/>
                          </w:rPr>
                          <w:t>（1-9月）</w:t>
                        </w:r>
                      </w:p>
                    </w:tc>
                  </w:sdtContent>
                </w:sdt>
                <w:sdt>
                  <w:sdtPr>
                    <w:tag w:val="_PLD_bfe0b7d7b88742dd8ee4f21e672e1035"/>
                    <w:id w:val="4854624"/>
                    <w:lock w:val="sdtLocked"/>
                  </w:sdtPr>
                  <w:sdtContent>
                    <w:tc>
                      <w:tcPr>
                        <w:tcW w:w="1397" w:type="pct"/>
                        <w:tcBorders>
                          <w:top w:val="outset" w:sz="6" w:space="0" w:color="auto"/>
                          <w:left w:val="outset" w:sz="6" w:space="0" w:color="auto"/>
                          <w:bottom w:val="outset" w:sz="6" w:space="0" w:color="auto"/>
                          <w:right w:val="outset" w:sz="6" w:space="0" w:color="auto"/>
                        </w:tcBorders>
                      </w:tcPr>
                      <w:p w:rsidR="00685012" w:rsidRDefault="00685012" w:rsidP="00911152">
                        <w:pPr>
                          <w:jc w:val="center"/>
                          <w:rPr>
                            <w:rFonts w:cs="宋体"/>
                            <w:szCs w:val="21"/>
                          </w:rPr>
                        </w:pPr>
                        <w:r>
                          <w:rPr>
                            <w:rFonts w:cs="宋体" w:hint="eastAsia"/>
                            <w:b/>
                            <w:bCs/>
                            <w:szCs w:val="21"/>
                          </w:rPr>
                          <w:t>上年年初至报告期期末金额（1-9月）</w:t>
                        </w:r>
                      </w:p>
                    </w:tc>
                  </w:sdtContent>
                </w:sdt>
              </w:tr>
              <w:tr w:rsidR="00685012" w:rsidTr="00911152">
                <w:sdt>
                  <w:sdtPr>
                    <w:tag w:val="_PLD_9745ff7e44764ea9b021e005c409368e"/>
                    <w:id w:val="4854625"/>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rPr>
                            <w:szCs w:val="21"/>
                          </w:rPr>
                        </w:pPr>
                        <w:r>
                          <w:rPr>
                            <w:rFonts w:hint="eastAsia"/>
                            <w:b/>
                            <w:bCs/>
                            <w:szCs w:val="21"/>
                          </w:rPr>
                          <w:t>一、经营活动产生的现金流量：</w:t>
                        </w:r>
                      </w:p>
                    </w:tc>
                  </w:sdtContent>
                </w:sdt>
                <w:tc>
                  <w:tcPr>
                    <w:tcW w:w="1405" w:type="pct"/>
                    <w:tcBorders>
                      <w:top w:val="outset" w:sz="6" w:space="0" w:color="auto"/>
                      <w:left w:val="outset" w:sz="6" w:space="0" w:color="auto"/>
                      <w:bottom w:val="outset" w:sz="6" w:space="0" w:color="auto"/>
                      <w:right w:val="outset" w:sz="6" w:space="0" w:color="auto"/>
                    </w:tcBorders>
                  </w:tcPr>
                  <w:p w:rsidR="00685012" w:rsidRDefault="00685012" w:rsidP="00911152">
                    <w:pPr>
                      <w:rPr>
                        <w:szCs w:val="21"/>
                      </w:rPr>
                    </w:pPr>
                  </w:p>
                </w:tc>
                <w:tc>
                  <w:tcPr>
                    <w:tcW w:w="1397" w:type="pct"/>
                    <w:tcBorders>
                      <w:top w:val="outset" w:sz="6" w:space="0" w:color="auto"/>
                      <w:left w:val="outset" w:sz="6" w:space="0" w:color="auto"/>
                      <w:bottom w:val="outset" w:sz="6" w:space="0" w:color="auto"/>
                      <w:right w:val="outset" w:sz="6" w:space="0" w:color="auto"/>
                    </w:tcBorders>
                  </w:tcPr>
                  <w:p w:rsidR="00685012" w:rsidRDefault="00685012" w:rsidP="00911152">
                    <w:pPr>
                      <w:rPr>
                        <w:szCs w:val="21"/>
                      </w:rPr>
                    </w:pPr>
                  </w:p>
                </w:tc>
              </w:tr>
              <w:tr w:rsidR="00685012" w:rsidTr="00685012">
                <w:sdt>
                  <w:sdtPr>
                    <w:tag w:val="_PLD_e251a9d25fdc4d0d85b84d1542f20c95"/>
                    <w:id w:val="4854626"/>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销售商品、提供劳务收到的现金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1,313,539,986.65</w:t>
                    </w: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1,236,680,836.43</w:t>
                    </w:r>
                  </w:p>
                </w:tc>
              </w:tr>
              <w:tr w:rsidR="00685012" w:rsidTr="00685012">
                <w:sdt>
                  <w:sdtPr>
                    <w:tag w:val="_PLD_a6bb047f4d7e4f4897b2f310c0d8f47d"/>
                    <w:id w:val="4854627"/>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客户存款和同业存放款项净增加额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r>
              <w:tr w:rsidR="00685012" w:rsidTr="00685012">
                <w:sdt>
                  <w:sdtPr>
                    <w:tag w:val="_PLD_aabce032ed164624968bd76ac77d1a88"/>
                    <w:id w:val="4854628"/>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向中央银行借款净增加额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r>
              <w:tr w:rsidR="00685012" w:rsidTr="00685012">
                <w:sdt>
                  <w:sdtPr>
                    <w:tag w:val="_PLD_bb6fee8275554888899e0760fecd645e"/>
                    <w:id w:val="4854629"/>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向其他金融机构拆入资金净增加额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r>
              <w:tr w:rsidR="00685012" w:rsidTr="00685012">
                <w:sdt>
                  <w:sdtPr>
                    <w:tag w:val="_PLD_b10b67eef7c2450ba1b6d543c06bc9b9"/>
                    <w:id w:val="4854630"/>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收到原保险合同保费取得的现金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r>
              <w:tr w:rsidR="00685012" w:rsidTr="00685012">
                <w:sdt>
                  <w:sdtPr>
                    <w:tag w:val="_PLD_5b7c68dc26e844809697fd4ac8b9c418"/>
                    <w:id w:val="4854631"/>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收到再保险业务现金净额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r>
              <w:tr w:rsidR="00685012" w:rsidTr="00685012">
                <w:sdt>
                  <w:sdtPr>
                    <w:tag w:val="_PLD_523014ef5a3943019c26f52c737569a5"/>
                    <w:id w:val="4854632"/>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保户储金及投资款净增加额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r>
              <w:tr w:rsidR="00685012" w:rsidTr="00685012">
                <w:sdt>
                  <w:sdtPr>
                    <w:tag w:val="_PLD_eef31074ae4f4986b64c2bfd3bf8b146"/>
                    <w:id w:val="4854633"/>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处置以公允价值计量且其变动计入当期损益的金融资产净增加额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r>
              <w:tr w:rsidR="00685012" w:rsidTr="00685012">
                <w:sdt>
                  <w:sdtPr>
                    <w:tag w:val="_PLD_97ce345dcd914a5a85a2bd58055944f2"/>
                    <w:id w:val="4854634"/>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收取利息、手续费及佣金的现金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r>
              <w:tr w:rsidR="00685012" w:rsidTr="00685012">
                <w:sdt>
                  <w:sdtPr>
                    <w:tag w:val="_PLD_9dd25bfbba8c4e9eae454538d1aeb059"/>
                    <w:id w:val="4854635"/>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拆入资金净增加额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r>
              <w:tr w:rsidR="00685012" w:rsidTr="00685012">
                <w:sdt>
                  <w:sdtPr>
                    <w:tag w:val="_PLD_796a2570c934435985187bbb89d3fd20"/>
                    <w:id w:val="4854636"/>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回购业务资金净增加额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r>
              <w:tr w:rsidR="00685012" w:rsidTr="00685012">
                <w:sdt>
                  <w:sdtPr>
                    <w:tag w:val="_PLD_760429d301404c46935876996e0e7c39"/>
                    <w:id w:val="4854637"/>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收到的税费返还</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2,227,785.56</w:t>
                    </w: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2,059,272.92</w:t>
                    </w:r>
                  </w:p>
                </w:tc>
              </w:tr>
              <w:tr w:rsidR="00685012" w:rsidTr="00685012">
                <w:sdt>
                  <w:sdtPr>
                    <w:tag w:val="_PLD_1a85968b2a804fd4a24e5cc548df6ab1"/>
                    <w:id w:val="4854638"/>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收到其他与经营活动有关的现金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61,862,618.46</w:t>
                    </w: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49,492,279.13</w:t>
                    </w:r>
                  </w:p>
                </w:tc>
              </w:tr>
              <w:tr w:rsidR="00685012" w:rsidTr="00685012">
                <w:sdt>
                  <w:sdtPr>
                    <w:tag w:val="_PLD_b5a6f5f72afd4ba4bf03b2a3267d7280"/>
                    <w:id w:val="4854639"/>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200" w:firstLine="420"/>
                          <w:rPr>
                            <w:szCs w:val="21"/>
                          </w:rPr>
                        </w:pPr>
                        <w:r>
                          <w:rPr>
                            <w:rFonts w:hint="eastAsia"/>
                            <w:szCs w:val="21"/>
                          </w:rPr>
                          <w:t>经营活动现金流入小计</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1,377,630,390.67</w:t>
                    </w: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1,288,232,388.48</w:t>
                    </w:r>
                  </w:p>
                </w:tc>
              </w:tr>
              <w:tr w:rsidR="00685012" w:rsidTr="00685012">
                <w:sdt>
                  <w:sdtPr>
                    <w:tag w:val="_PLD_aacf04f5e457437dacfe2de54aebe71b"/>
                    <w:id w:val="4854640"/>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购买商品、接受劳务支付的现金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656,824,008.01</w:t>
                    </w: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612,790,771.41</w:t>
                    </w:r>
                  </w:p>
                </w:tc>
              </w:tr>
              <w:tr w:rsidR="00685012" w:rsidTr="00685012">
                <w:sdt>
                  <w:sdtPr>
                    <w:tag w:val="_PLD_8a23b3d043c6401cbb69e01470c37d09"/>
                    <w:id w:val="4854641"/>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客户贷款及垫款净增加额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r>
              <w:tr w:rsidR="00685012" w:rsidTr="00685012">
                <w:sdt>
                  <w:sdtPr>
                    <w:tag w:val="_PLD_94a8ab2f13ea4e9da4ba9ca73da22933"/>
                    <w:id w:val="4854642"/>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存放中央银行和同业款项净增加额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r>
              <w:tr w:rsidR="00685012" w:rsidTr="00685012">
                <w:sdt>
                  <w:sdtPr>
                    <w:tag w:val="_PLD_f020fe1eb053498894d45b8a171df3b1"/>
                    <w:id w:val="4854643"/>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支付原保险合同赔付款项的现金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r>
              <w:tr w:rsidR="00685012" w:rsidTr="00685012">
                <w:sdt>
                  <w:sdtPr>
                    <w:tag w:val="_PLD_dece80c5b8294adc89cf56bda7a31ad3"/>
                    <w:id w:val="4854644"/>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支付利息、手续费及佣金的现金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r>
              <w:tr w:rsidR="00685012" w:rsidTr="00685012">
                <w:sdt>
                  <w:sdtPr>
                    <w:tag w:val="_PLD_93c4e7d74c724059a7147f798d82b9df"/>
                    <w:id w:val="4854645"/>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支付保单红利的现金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r>
              <w:tr w:rsidR="00685012" w:rsidTr="00685012">
                <w:sdt>
                  <w:sdtPr>
                    <w:tag w:val="_PLD_0b686159d3fd4bda86bc0652952d043a"/>
                    <w:id w:val="4854646"/>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支付给职工以及为职工支付的现金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144,850,884.88</w:t>
                    </w: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141,418,979.37</w:t>
                    </w:r>
                  </w:p>
                </w:tc>
              </w:tr>
              <w:tr w:rsidR="00685012" w:rsidTr="00685012">
                <w:sdt>
                  <w:sdtPr>
                    <w:tag w:val="_PLD_e3552365e9994122993fa93c67e37c4a"/>
                    <w:id w:val="4854647"/>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支付的各项税费</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121,411,792.58</w:t>
                    </w: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118,124,146.94</w:t>
                    </w:r>
                  </w:p>
                </w:tc>
              </w:tr>
              <w:tr w:rsidR="00685012" w:rsidTr="00685012">
                <w:sdt>
                  <w:sdtPr>
                    <w:tag w:val="_PLD_62058d9d4ebf419fa942e2c23c2374ac"/>
                    <w:id w:val="4854648"/>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支付其他与经营活动有关的现金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182,594,862.93</w:t>
                    </w: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197,047,414.59</w:t>
                    </w:r>
                  </w:p>
                </w:tc>
              </w:tr>
              <w:tr w:rsidR="00685012" w:rsidTr="00685012">
                <w:sdt>
                  <w:sdtPr>
                    <w:tag w:val="_PLD_44ba578440f143e689088c5fb22bfb9c"/>
                    <w:id w:val="4854649"/>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200" w:firstLine="420"/>
                          <w:rPr>
                            <w:szCs w:val="21"/>
                          </w:rPr>
                        </w:pPr>
                        <w:r>
                          <w:rPr>
                            <w:rFonts w:hint="eastAsia"/>
                            <w:szCs w:val="21"/>
                          </w:rPr>
                          <w:t>经营活动现金流出小计</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1,105,681,548.40</w:t>
                    </w: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1,069,381,312.31</w:t>
                    </w:r>
                  </w:p>
                </w:tc>
              </w:tr>
              <w:tr w:rsidR="00685012" w:rsidTr="00685012">
                <w:sdt>
                  <w:sdtPr>
                    <w:tag w:val="_PLD_a04764e555d84a88b90513fbab4729ac"/>
                    <w:id w:val="4854650"/>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300" w:firstLine="630"/>
                          <w:rPr>
                            <w:szCs w:val="21"/>
                          </w:rPr>
                        </w:pPr>
                        <w:r>
                          <w:rPr>
                            <w:rFonts w:hint="eastAsia"/>
                            <w:szCs w:val="21"/>
                          </w:rPr>
                          <w:t>经营活动产生的现金流量净额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271,948,842.27</w:t>
                    </w: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218,851,076.17</w:t>
                    </w:r>
                  </w:p>
                </w:tc>
              </w:tr>
              <w:tr w:rsidR="00685012" w:rsidTr="00685012">
                <w:sdt>
                  <w:sdtPr>
                    <w:tag w:val="_PLD_844d1ab19cec4e6fa06a3de843375d4a"/>
                    <w:id w:val="4854651"/>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rPr>
                            <w:szCs w:val="21"/>
                          </w:rPr>
                        </w:pPr>
                        <w:r>
                          <w:rPr>
                            <w:rFonts w:hint="eastAsia"/>
                            <w:b/>
                            <w:bCs/>
                            <w:szCs w:val="21"/>
                          </w:rPr>
                          <w:t>二、投资活动产生的现金流量：</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color w:val="008000"/>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color w:val="008000"/>
                        <w:szCs w:val="21"/>
                      </w:rPr>
                    </w:pPr>
                  </w:p>
                </w:tc>
              </w:tr>
              <w:tr w:rsidR="00685012" w:rsidTr="00685012">
                <w:sdt>
                  <w:sdtPr>
                    <w:tag w:val="_PLD_f3f6a6bc85054a23983d29a6a9684e1e"/>
                    <w:id w:val="4854652"/>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收回投资收到的现金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12,960,000.00</w:t>
                    </w: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r>
              <w:tr w:rsidR="00685012" w:rsidTr="00685012">
                <w:sdt>
                  <w:sdtPr>
                    <w:tag w:val="_PLD_21abbd69993d4639b4b3389a973c071c"/>
                    <w:id w:val="4854653"/>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取得投资收益收到的现金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2,837,843.11</w:t>
                    </w: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98,461.43</w:t>
                    </w:r>
                  </w:p>
                </w:tc>
              </w:tr>
              <w:tr w:rsidR="00685012" w:rsidTr="00685012">
                <w:sdt>
                  <w:sdtPr>
                    <w:tag w:val="_PLD_0056364203b345d3a478bc514affa745"/>
                    <w:id w:val="4854654"/>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处置固定资产、无形资产和其他长期资产收回的现金净额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r>
              <w:tr w:rsidR="00685012" w:rsidTr="00685012">
                <w:sdt>
                  <w:sdtPr>
                    <w:tag w:val="_PLD_3f9bf3ddd4344836807820d06cc546dc"/>
                    <w:id w:val="4854655"/>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处置子公司及其他营业单位收到的现金净额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r>
              <w:tr w:rsidR="00685012" w:rsidTr="00685012">
                <w:sdt>
                  <w:sdtPr>
                    <w:tag w:val="_PLD_98c25a362a744d3fbcf6cc7bb19e6967"/>
                    <w:id w:val="4854656"/>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收到其他与投资活动有关的现金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390,000,000.00</w:t>
                    </w: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r>
              <w:tr w:rsidR="00685012" w:rsidTr="00685012">
                <w:sdt>
                  <w:sdtPr>
                    <w:tag w:val="_PLD_7d6240dba8a44eb3ac1b51dd15e21a36"/>
                    <w:id w:val="4854657"/>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200" w:firstLine="420"/>
                          <w:rPr>
                            <w:szCs w:val="21"/>
                          </w:rPr>
                        </w:pPr>
                        <w:r>
                          <w:rPr>
                            <w:rFonts w:hint="eastAsia"/>
                            <w:szCs w:val="21"/>
                          </w:rPr>
                          <w:t>投资活动现金流入小计</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405,797,843.11</w:t>
                    </w: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98,461.43</w:t>
                    </w:r>
                  </w:p>
                </w:tc>
              </w:tr>
              <w:tr w:rsidR="00685012" w:rsidTr="00685012">
                <w:sdt>
                  <w:sdtPr>
                    <w:tag w:val="_PLD_bf1d2506a9da44c1a7acecbc95f0af12"/>
                    <w:id w:val="4854658"/>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购建固定资产、无形资产和其他长期资产支付的现金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76,768,915.57</w:t>
                    </w: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98,747,632.30</w:t>
                    </w:r>
                  </w:p>
                </w:tc>
              </w:tr>
              <w:tr w:rsidR="00685012" w:rsidTr="00685012">
                <w:sdt>
                  <w:sdtPr>
                    <w:tag w:val="_PLD_699e223d15ed4933a3b83437e9723205"/>
                    <w:id w:val="4854659"/>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投资支付的现金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8,070,000.00</w:t>
                    </w: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r>
              <w:tr w:rsidR="00685012" w:rsidTr="00685012">
                <w:sdt>
                  <w:sdtPr>
                    <w:tag w:val="_PLD_aeda3903a8ae4c72a12a804e18c52ccb"/>
                    <w:id w:val="4854660"/>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质押贷款净增加额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r>
              <w:tr w:rsidR="00685012" w:rsidTr="00685012">
                <w:sdt>
                  <w:sdtPr>
                    <w:tag w:val="_PLD_0ed2a12c89784434980b14bf40a02dad"/>
                    <w:id w:val="4854661"/>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取得子公司及其他营业单位支付的现金净额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r>
              <w:tr w:rsidR="00685012" w:rsidTr="00685012">
                <w:sdt>
                  <w:sdtPr>
                    <w:tag w:val="_PLD_c22bac259cb64432b37b0a0636f5d04a"/>
                    <w:id w:val="4854662"/>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支付其他与投资活动有关的现金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642,000,000.00</w:t>
                    </w: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r>
              <w:tr w:rsidR="00685012" w:rsidTr="00685012">
                <w:sdt>
                  <w:sdtPr>
                    <w:tag w:val="_PLD_10785658b17c467b9aeb401894cb517f"/>
                    <w:id w:val="4854663"/>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200" w:firstLine="420"/>
                          <w:rPr>
                            <w:szCs w:val="21"/>
                          </w:rPr>
                        </w:pPr>
                        <w:r>
                          <w:rPr>
                            <w:rFonts w:hint="eastAsia"/>
                            <w:szCs w:val="21"/>
                          </w:rPr>
                          <w:t>投资活动现金流出小计</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726,838,915.57</w:t>
                    </w: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98,747,632.30</w:t>
                    </w:r>
                  </w:p>
                </w:tc>
              </w:tr>
              <w:tr w:rsidR="00685012" w:rsidTr="00685012">
                <w:sdt>
                  <w:sdtPr>
                    <w:tag w:val="_PLD_7cc820d81d1649fb900b55e9d92086b2"/>
                    <w:id w:val="4854664"/>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300" w:firstLine="630"/>
                          <w:rPr>
                            <w:szCs w:val="21"/>
                          </w:rPr>
                        </w:pPr>
                        <w:r>
                          <w:rPr>
                            <w:rFonts w:hint="eastAsia"/>
                            <w:szCs w:val="21"/>
                          </w:rPr>
                          <w:t>投资活动产生的现金流量净额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-321,041,072.46</w:t>
                    </w: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-98,649,170.87</w:t>
                    </w:r>
                  </w:p>
                </w:tc>
              </w:tr>
              <w:tr w:rsidR="00685012" w:rsidTr="00685012">
                <w:sdt>
                  <w:sdtPr>
                    <w:tag w:val="_PLD_defd9749ec084a83bdf87542890c48ed"/>
                    <w:id w:val="4854665"/>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rPr>
                            <w:szCs w:val="21"/>
                          </w:rPr>
                        </w:pPr>
                        <w:r>
                          <w:rPr>
                            <w:rFonts w:hint="eastAsia"/>
                            <w:b/>
                            <w:bCs/>
                            <w:szCs w:val="21"/>
                          </w:rPr>
                          <w:t>三、筹资活动产生的现金流量：</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color w:val="008000"/>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color w:val="008000"/>
                        <w:szCs w:val="21"/>
                      </w:rPr>
                    </w:pPr>
                  </w:p>
                </w:tc>
              </w:tr>
              <w:tr w:rsidR="00685012" w:rsidTr="00685012">
                <w:sdt>
                  <w:sdtPr>
                    <w:tag w:val="_PLD_714bdffd26664b9db0ec2739f1599e93"/>
                    <w:id w:val="4854666"/>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吸收投资收到的现金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3,000,000.00</w:t>
                    </w:r>
                  </w:p>
                </w:tc>
              </w:tr>
              <w:tr w:rsidR="00685012" w:rsidTr="00685012">
                <w:sdt>
                  <w:sdtPr>
                    <w:tag w:val="_PLD_de0c4705b43c48e1822f42b50402a91f"/>
                    <w:id w:val="4854667"/>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其中：子公司吸收少数股东投资收到的现金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3,000,000.00</w:t>
                    </w:r>
                  </w:p>
                </w:tc>
              </w:tr>
              <w:tr w:rsidR="00685012" w:rsidTr="00685012">
                <w:sdt>
                  <w:sdtPr>
                    <w:tag w:val="_PLD_306bd3e661db4764bad87ef86490bdf8"/>
                    <w:id w:val="4854668"/>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取得借款收到的现金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143,000,000.00</w:t>
                    </w: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152,140,000.00</w:t>
                    </w:r>
                  </w:p>
                </w:tc>
              </w:tr>
              <w:tr w:rsidR="00685012" w:rsidTr="00685012">
                <w:sdt>
                  <w:sdtPr>
                    <w:tag w:val="_PLD_7f745b248bee43b28357272bb3254e38"/>
                    <w:id w:val="4854669"/>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发行债券收到的现金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r>
              <w:tr w:rsidR="00685012" w:rsidTr="00685012">
                <w:sdt>
                  <w:sdtPr>
                    <w:tag w:val="_PLD_de1dd66a280945ca84933d6c08f0fb97"/>
                    <w:id w:val="4854670"/>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收到其他与筹资活动有关的现金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r>
              <w:tr w:rsidR="00685012" w:rsidTr="00685012">
                <w:sdt>
                  <w:sdtPr>
                    <w:tag w:val="_PLD_e7bd16e23e26464d8d73532ef9f674bd"/>
                    <w:id w:val="4854671"/>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200" w:firstLine="420"/>
                          <w:rPr>
                            <w:szCs w:val="21"/>
                          </w:rPr>
                        </w:pPr>
                        <w:r>
                          <w:rPr>
                            <w:rFonts w:hint="eastAsia"/>
                            <w:szCs w:val="21"/>
                          </w:rPr>
                          <w:t>筹资活动现金流入小计</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143,000,000.00</w:t>
                    </w: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155,140,000.00</w:t>
                    </w:r>
                  </w:p>
                </w:tc>
              </w:tr>
              <w:tr w:rsidR="00685012" w:rsidTr="00685012">
                <w:sdt>
                  <w:sdtPr>
                    <w:tag w:val="_PLD_e8e882ef27a443348ea29135f725dc32"/>
                    <w:id w:val="4854672"/>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偿还债务支付的现金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65,170,000.00</w:t>
                    </w: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243,640,000.00</w:t>
                    </w:r>
                  </w:p>
                </w:tc>
              </w:tr>
              <w:tr w:rsidR="00685012" w:rsidTr="00685012">
                <w:sdt>
                  <w:sdtPr>
                    <w:tag w:val="_PLD_a572a982c0604d3bad47f6d0329288f1"/>
                    <w:id w:val="4854673"/>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分配股利、利润或偿付利息支付的现金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58,502,840.85</w:t>
                    </w: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83,907,448.49</w:t>
                    </w:r>
                  </w:p>
                </w:tc>
              </w:tr>
              <w:tr w:rsidR="00685012" w:rsidTr="00685012">
                <w:sdt>
                  <w:sdtPr>
                    <w:tag w:val="_PLD_43def5dab9564dac8c67b7c51fdf653d"/>
                    <w:id w:val="4854674"/>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其中：子公司支付给少数股东的股利、利润</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1,171,890.50</w:t>
                    </w: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145,132.28</w:t>
                    </w:r>
                  </w:p>
                </w:tc>
              </w:tr>
              <w:tr w:rsidR="00685012" w:rsidTr="00685012">
                <w:sdt>
                  <w:sdtPr>
                    <w:tag w:val="_PLD_a5c15e34e363475e984a9a675002d139"/>
                    <w:id w:val="4854675"/>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支付其他与筹资活动有关的现金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r>
              <w:tr w:rsidR="00685012" w:rsidTr="00685012">
                <w:sdt>
                  <w:sdtPr>
                    <w:tag w:val="_PLD_984add961aac4430909d6481ec183df0"/>
                    <w:id w:val="4854676"/>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200" w:firstLine="420"/>
                          <w:rPr>
                            <w:szCs w:val="21"/>
                          </w:rPr>
                        </w:pPr>
                        <w:r>
                          <w:rPr>
                            <w:rFonts w:hint="eastAsia"/>
                            <w:szCs w:val="21"/>
                          </w:rPr>
                          <w:t>筹资活动现金流出小计</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123,672,840.85</w:t>
                    </w: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327,547,448.49</w:t>
                    </w:r>
                  </w:p>
                </w:tc>
              </w:tr>
              <w:tr w:rsidR="00685012" w:rsidTr="00685012">
                <w:sdt>
                  <w:sdtPr>
                    <w:tag w:val="_PLD_4e927448372240d6b97fbbfcef7b9180"/>
                    <w:id w:val="4854677"/>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300" w:firstLine="630"/>
                          <w:rPr>
                            <w:szCs w:val="21"/>
                          </w:rPr>
                        </w:pPr>
                        <w:r>
                          <w:rPr>
                            <w:rFonts w:hint="eastAsia"/>
                            <w:szCs w:val="21"/>
                          </w:rPr>
                          <w:t>筹资活动产生的现金流量净额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19,327,159.15</w:t>
                    </w: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-172,407,448.49</w:t>
                    </w:r>
                  </w:p>
                </w:tc>
              </w:tr>
              <w:tr w:rsidR="00685012" w:rsidTr="00685012">
                <w:sdt>
                  <w:sdtPr>
                    <w:tag w:val="_PLD_673ebab1096249e2969bff5b7f966667"/>
                    <w:id w:val="4854678"/>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rPr>
                            <w:szCs w:val="21"/>
                          </w:rPr>
                        </w:pPr>
                        <w:r>
                          <w:rPr>
                            <w:rFonts w:hint="eastAsia"/>
                            <w:b/>
                            <w:bCs/>
                            <w:szCs w:val="21"/>
                          </w:rPr>
                          <w:t>四、汇率变动对现金及现金等价物的影响</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p>
                </w:tc>
              </w:tr>
              <w:tr w:rsidR="00685012" w:rsidTr="00685012">
                <w:sdt>
                  <w:sdtPr>
                    <w:tag w:val="_PLD_8641cd4fbed64a12bdbc436039ffa7b0"/>
                    <w:id w:val="4854679"/>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rPr>
                            <w:szCs w:val="21"/>
                          </w:rPr>
                        </w:pPr>
                        <w:r>
                          <w:rPr>
                            <w:rFonts w:hint="eastAsia"/>
                            <w:b/>
                            <w:bCs/>
                            <w:szCs w:val="21"/>
                          </w:rPr>
                          <w:t>五、现金及现金等价物净增加额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-29,765,071.04</w:t>
                    </w: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-52,205,543.19</w:t>
                    </w:r>
                  </w:p>
                </w:tc>
              </w:tr>
              <w:tr w:rsidR="00685012" w:rsidTr="00685012">
                <w:sdt>
                  <w:sdtPr>
                    <w:tag w:val="_PLD_e05068daf6a8466e93b6c9fb96cf36b0"/>
                    <w:id w:val="4854680"/>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ind w:firstLineChars="100" w:firstLine="210"/>
                          <w:rPr>
                            <w:szCs w:val="21"/>
                          </w:rPr>
                        </w:pPr>
                        <w:r>
                          <w:rPr>
                            <w:rFonts w:hint="eastAsia"/>
                            <w:szCs w:val="21"/>
                          </w:rPr>
                          <w:t>加：期初现金及现金等价物余额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149,502,008.73</w:t>
                    </w: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246,546,129.16</w:t>
                    </w:r>
                  </w:p>
                </w:tc>
              </w:tr>
              <w:tr w:rsidR="00685012" w:rsidTr="00685012">
                <w:sdt>
                  <w:sdtPr>
                    <w:tag w:val="_PLD_d64886b9dfa04946a54317e5ef94f39f"/>
                    <w:id w:val="4854681"/>
                    <w:lock w:val="sdtLocked"/>
                  </w:sdtPr>
                  <w:sdtContent>
                    <w:tc>
                      <w:tcPr>
                        <w:tcW w:w="2198" w:type="pct"/>
                        <w:tcBorders>
                          <w:top w:val="outset" w:sz="6" w:space="0" w:color="auto"/>
                          <w:left w:val="outset" w:sz="6" w:space="0" w:color="auto"/>
                          <w:bottom w:val="outset" w:sz="6" w:space="0" w:color="auto"/>
                          <w:right w:val="outset" w:sz="6" w:space="0" w:color="auto"/>
                        </w:tcBorders>
                      </w:tcPr>
                      <w:p w:rsidR="00685012" w:rsidRDefault="00685012" w:rsidP="00911152">
                        <w:pPr>
                          <w:rPr>
                            <w:szCs w:val="21"/>
                          </w:rPr>
                        </w:pPr>
                        <w:r>
                          <w:rPr>
                            <w:rFonts w:hint="eastAsia"/>
                            <w:b/>
                            <w:bCs/>
                            <w:szCs w:val="21"/>
                          </w:rPr>
                          <w:t>六、期末现金及现金等价物余额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119,736,937.69</w:t>
                    </w:r>
                  </w:p>
                </w:tc>
                <w:tc>
                  <w:tcPr>
                    <w:tcW w:w="1397" w:type="pct"/>
                    <w:tcBorders>
                      <w:top w:val="outset" w:sz="6" w:space="0" w:color="auto"/>
                      <w:left w:val="outset" w:sz="6" w:space="0" w:color="auto"/>
                      <w:bottom w:val="outset" w:sz="6" w:space="0" w:color="auto"/>
                      <w:right w:val="outset" w:sz="6" w:space="0" w:color="auto"/>
                    </w:tcBorders>
                    <w:vAlign w:val="center"/>
                  </w:tcPr>
                  <w:p w:rsidR="00685012" w:rsidRDefault="00685012" w:rsidP="00685012">
                    <w:pPr>
                      <w:jc w:val="right"/>
                      <w:rPr>
                        <w:szCs w:val="21"/>
                      </w:rPr>
                    </w:pPr>
                    <w:r>
                      <w:t>194,340,585.97</w:t>
                    </w:r>
                  </w:p>
                </w:tc>
              </w:tr>
            </w:tbl>
            <w:p w:rsidR="00685012" w:rsidRDefault="00685012"/>
            <w:p w:rsidR="005F01C9" w:rsidRDefault="00D9652E">
              <w:pPr>
                <w:snapToGrid w:val="0"/>
                <w:spacing w:line="240" w:lineRule="atLeast"/>
                <w:ind w:rightChars="12" w:right="25"/>
              </w:pPr>
              <w:r>
                <w:t>法定代表人</w:t>
              </w:r>
              <w:r>
                <w:rPr>
                  <w:rFonts w:hint="eastAsia"/>
                </w:rPr>
                <w:t>：</w:t>
              </w:r>
              <w:sdt>
                <w:sdtPr>
                  <w:rPr>
                    <w:rFonts w:hint="eastAsia"/>
                  </w:rPr>
                  <w:alias w:val="公司法定代表人"/>
                  <w:tag w:val="_GBC_cc37355f76be4f15bf025656d96bc3ad"/>
                  <w:id w:val="67464805"/>
                  <w:lock w:val="sdtLocked"/>
                  <w:placeholder>
                    <w:docPart w:val="GBC22222222222222222222222222222"/>
                  </w:placeholder>
                  <w:dataBinding w:prefixMappings="xmlns:clcid-cgi='clcid-cgi'" w:xpath="/*/clcid-cgi:GongSiFaDingDaiBiaoRen" w:storeItemID="{42DEBF9A-6816-48AE-BADD-E3125C474CD9}"/>
                  <w:text/>
                </w:sdtPr>
                <w:sdtContent>
                  <w:r w:rsidR="008900C8">
                    <w:rPr>
                      <w:rFonts w:hint="eastAsia"/>
                    </w:rPr>
                    <w:t>张玉宏</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1199395493"/>
                  <w:lock w:val="sdtLocked"/>
                  <w:placeholder>
                    <w:docPart w:val="GBC22222222222222222222222222222"/>
                  </w:placeholder>
                  <w:dataBinding w:prefixMappings="xmlns:clcid-mr='clcid-mr'" w:xpath="/*/clcid-mr:ZhuGuanKuaiJiGongZuoFuZeRenXingMing" w:storeItemID="{42DEBF9A-6816-48AE-BADD-E3125C474CD9}"/>
                  <w:text/>
                </w:sdtPr>
                <w:sdtContent>
                  <w:r w:rsidR="00CC7442">
                    <w:rPr>
                      <w:rFonts w:hint="eastAsia"/>
                    </w:rPr>
                    <w:t>刘欣</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3c6e921bea6425e93fc893408460035"/>
                  <w:id w:val="1486049791"/>
                  <w:lock w:val="sdtLocked"/>
                  <w:placeholder>
                    <w:docPart w:val="GBC22222222222222222222222222222"/>
                  </w:placeholder>
                  <w:dataBinding w:prefixMappings="xmlns:clcid-mr='clcid-mr'" w:xpath="/*/clcid-mr:KuaiJiJiGouFuZeRenXingMing" w:storeItemID="{42DEBF9A-6816-48AE-BADD-E3125C474CD9}"/>
                  <w:text/>
                </w:sdtPr>
                <w:sdtContent>
                  <w:r w:rsidR="00CC7442">
                    <w:rPr>
                      <w:rFonts w:hint="eastAsia"/>
                    </w:rPr>
                    <w:t>陈强</w:t>
                  </w:r>
                </w:sdtContent>
              </w:sdt>
            </w:p>
          </w:sdtContent>
        </w:sdt>
        <w:p w:rsidR="005F01C9" w:rsidRDefault="005F01C9"/>
        <w:p w:rsidR="005F01C9" w:rsidRDefault="005F01C9"/>
        <w:sdt>
          <w:sdtPr>
            <w:rPr>
              <w:rFonts w:hint="eastAsia"/>
              <w:b/>
              <w:bCs/>
              <w:color w:val="auto"/>
            </w:rPr>
            <w:tag w:val="_GBC_672bbb5f74b44967ab29a9442ea05805"/>
            <w:id w:val="-177816388"/>
            <w:lock w:val="sdtLocked"/>
            <w:placeholder>
              <w:docPart w:val="GBC22222222222222222222222222222"/>
            </w:placeholder>
          </w:sdtPr>
          <w:sdtEndPr>
            <w:rPr>
              <w:b w:val="0"/>
              <w:bCs w:val="0"/>
            </w:rPr>
          </w:sdtEndPr>
          <w:sdtContent>
            <w:p w:rsidR="005F01C9" w:rsidRDefault="00D9652E">
              <w:pPr>
                <w:jc w:val="center"/>
                <w:outlineLvl w:val="2"/>
                <w:rPr>
                  <w:b/>
                  <w:bCs/>
                </w:rPr>
              </w:pPr>
              <w:r>
                <w:rPr>
                  <w:rFonts w:hint="eastAsia"/>
                  <w:b/>
                  <w:bCs/>
                </w:rPr>
                <w:t>母公司</w:t>
              </w:r>
              <w:r>
                <w:rPr>
                  <w:b/>
                  <w:bCs/>
                </w:rPr>
                <w:t>现金流量表</w:t>
              </w:r>
            </w:p>
            <w:p w:rsidR="005F01C9" w:rsidRDefault="00D9652E">
              <w:pPr>
                <w:jc w:val="center"/>
              </w:pPr>
              <w:r>
                <w:t>201</w:t>
              </w:r>
              <w:r>
                <w:rPr>
                  <w:rFonts w:hint="eastAsia"/>
                </w:rPr>
                <w:t>7</w:t>
              </w:r>
              <w:r>
                <w:t>年</w:t>
              </w:r>
              <w:r>
                <w:rPr>
                  <w:rFonts w:hint="eastAsia"/>
                </w:rPr>
                <w:t>1—9</w:t>
              </w:r>
              <w:r>
                <w:t>月</w:t>
              </w:r>
            </w:p>
            <w:p w:rsidR="005F01C9" w:rsidRDefault="00D9652E">
              <w:pPr>
                <w:rPr>
                  <w:b/>
                  <w:bCs/>
                </w:rPr>
              </w:pPr>
              <w:r>
                <w:rPr>
                  <w:rFonts w:hint="eastAsia"/>
                </w:rPr>
                <w:t>编制单位：</w:t>
              </w:r>
              <w:sdt>
                <w:sdtPr>
                  <w:rPr>
                    <w:rFonts w:hint="eastAsia"/>
                  </w:rPr>
                  <w:alias w:val="公司法定中文名称"/>
                  <w:tag w:val="_GBC_39c2f3fee5ff45158f4ce67cd8a9d613"/>
                  <w:id w:val="439728696"/>
                  <w:lock w:val="sdtLocked"/>
                  <w:placeholder>
                    <w:docPart w:val="GBC22222222222222222222222222222"/>
                  </w:placeholder>
                  <w:dataBinding w:prefixMappings="xmlns:clcid-cgi='clcid-cgi'" w:xpath="/*/clcid-cgi:GongSiFaDingZhongWenMingCheng" w:storeItemID="{42DEBF9A-6816-48AE-BADD-E3125C474CD9}"/>
                  <w:text/>
                </w:sdtPr>
                <w:sdtContent>
                  <w:r>
                    <w:rPr>
                      <w:rFonts w:hint="eastAsia"/>
                    </w:rPr>
                    <w:t>江苏恒顺醋业股份有限公司</w:t>
                  </w:r>
                </w:sdtContent>
              </w:sdt>
            </w:p>
            <w:p w:rsidR="005F01C9" w:rsidRDefault="00D9652E">
              <w:pPr>
                <w:wordWrap w:val="0"/>
                <w:jc w:val="right"/>
              </w:pPr>
              <w:r>
                <w:t>单位</w:t>
              </w:r>
              <w:r>
                <w:rPr>
                  <w:rFonts w:hint="eastAsia"/>
                </w:rPr>
                <w:t>：</w:t>
              </w:r>
              <w:sdt>
                <w:sdtPr>
                  <w:rPr>
                    <w:rFonts w:hint="eastAsia"/>
                  </w:rPr>
                  <w:alias w:val="单位_现金流量表"/>
                  <w:tag w:val="_GBC_8c17af396bcd423a81e22a50c9ffe48d"/>
                  <w:id w:val="316019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_现金流量表"/>
                  <w:tag w:val="_GBC_57b22ab093f0479980bc5832fb0ab092"/>
                  <w:id w:val="316023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现金流量表"/>
                  <w:tag w:val="_GBC_da61be84d7cb407e87f784b570174b2d"/>
                  <w:id w:val="-449398484"/>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983"/>
                <w:gridCol w:w="2540"/>
                <w:gridCol w:w="2526"/>
              </w:tblGrid>
              <w:tr w:rsidR="00BE2DF6" w:rsidTr="00911152">
                <w:sdt>
                  <w:sdtPr>
                    <w:tag w:val="_PLD_027ccc146d314541bee5ce881c6a77d9"/>
                    <w:id w:val="4857354"/>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jc w:val="center"/>
                          <w:rPr>
                            <w:b/>
                            <w:bCs/>
                            <w:szCs w:val="21"/>
                          </w:rPr>
                        </w:pPr>
                        <w:r>
                          <w:rPr>
                            <w:b/>
                            <w:bCs/>
                            <w:szCs w:val="21"/>
                          </w:rPr>
                          <w:t>项目</w:t>
                        </w:r>
                      </w:p>
                    </w:tc>
                  </w:sdtContent>
                </w:sdt>
                <w:sdt>
                  <w:sdtPr>
                    <w:tag w:val="_PLD_08147bf214864960a3ab997d6a5704a4"/>
                    <w:id w:val="4857355"/>
                    <w:lock w:val="sdtLocked"/>
                  </w:sdtPr>
                  <w:sdtContent>
                    <w:tc>
                      <w:tcPr>
                        <w:tcW w:w="1403" w:type="pct"/>
                        <w:tcBorders>
                          <w:top w:val="outset" w:sz="6" w:space="0" w:color="auto"/>
                          <w:left w:val="outset" w:sz="6" w:space="0" w:color="auto"/>
                          <w:bottom w:val="outset" w:sz="6" w:space="0" w:color="auto"/>
                          <w:right w:val="outset" w:sz="6" w:space="0" w:color="auto"/>
                        </w:tcBorders>
                      </w:tcPr>
                      <w:p w:rsidR="00BE2DF6" w:rsidRDefault="00BE2DF6" w:rsidP="00911152">
                        <w:pPr>
                          <w:autoSpaceDE w:val="0"/>
                          <w:autoSpaceDN w:val="0"/>
                          <w:adjustRightInd w:val="0"/>
                          <w:jc w:val="center"/>
                          <w:rPr>
                            <w:rFonts w:cs="宋体"/>
                            <w:b/>
                            <w:bCs/>
                            <w:szCs w:val="21"/>
                          </w:rPr>
                        </w:pPr>
                        <w:r>
                          <w:rPr>
                            <w:rFonts w:cs="宋体" w:hint="eastAsia"/>
                            <w:b/>
                            <w:bCs/>
                            <w:szCs w:val="21"/>
                          </w:rPr>
                          <w:t>年初至报告期期末金额</w:t>
                        </w:r>
                      </w:p>
                      <w:p w:rsidR="00BE2DF6" w:rsidRDefault="00BE2DF6" w:rsidP="00911152">
                        <w:pPr>
                          <w:jc w:val="center"/>
                          <w:rPr>
                            <w:rFonts w:cs="宋体"/>
                            <w:szCs w:val="21"/>
                          </w:rPr>
                        </w:pPr>
                        <w:r>
                          <w:rPr>
                            <w:rFonts w:cs="宋体" w:hint="eastAsia"/>
                            <w:b/>
                            <w:bCs/>
                            <w:szCs w:val="21"/>
                          </w:rPr>
                          <w:t>（1-9月）</w:t>
                        </w:r>
                      </w:p>
                    </w:tc>
                  </w:sdtContent>
                </w:sdt>
                <w:sdt>
                  <w:sdtPr>
                    <w:tag w:val="_PLD_7dd965e8f439417cb0c9b7f9fae11e22"/>
                    <w:id w:val="4857356"/>
                    <w:lock w:val="sdtLocked"/>
                  </w:sdtPr>
                  <w:sdtContent>
                    <w:tc>
                      <w:tcPr>
                        <w:tcW w:w="1396" w:type="pct"/>
                        <w:tcBorders>
                          <w:top w:val="outset" w:sz="6" w:space="0" w:color="auto"/>
                          <w:left w:val="outset" w:sz="6" w:space="0" w:color="auto"/>
                          <w:bottom w:val="outset" w:sz="6" w:space="0" w:color="auto"/>
                          <w:right w:val="outset" w:sz="6" w:space="0" w:color="auto"/>
                        </w:tcBorders>
                      </w:tcPr>
                      <w:p w:rsidR="00BE2DF6" w:rsidRDefault="00BE2DF6" w:rsidP="00911152">
                        <w:pPr>
                          <w:jc w:val="center"/>
                          <w:rPr>
                            <w:rFonts w:cs="宋体"/>
                            <w:szCs w:val="21"/>
                          </w:rPr>
                        </w:pPr>
                        <w:r>
                          <w:rPr>
                            <w:rFonts w:cs="宋体" w:hint="eastAsia"/>
                            <w:b/>
                            <w:bCs/>
                            <w:szCs w:val="21"/>
                          </w:rPr>
                          <w:t>上年年初至报告期期末金额（1-9月）</w:t>
                        </w:r>
                      </w:p>
                    </w:tc>
                  </w:sdtContent>
                </w:sdt>
              </w:tr>
              <w:tr w:rsidR="00BE2DF6" w:rsidTr="00911152">
                <w:sdt>
                  <w:sdtPr>
                    <w:tag w:val="_PLD_141e0f18447241dfb3f6d72d323f0b0f"/>
                    <w:id w:val="4857357"/>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rPr>
                            <w:szCs w:val="21"/>
                          </w:rPr>
                        </w:pPr>
                        <w:r>
                          <w:rPr>
                            <w:rFonts w:hint="eastAsia"/>
                            <w:b/>
                            <w:bCs/>
                            <w:szCs w:val="21"/>
                          </w:rPr>
                          <w:t>一、经营活动产生的现金流量：</w:t>
                        </w:r>
                      </w:p>
                    </w:tc>
                  </w:sdtContent>
                </w:sdt>
                <w:tc>
                  <w:tcPr>
                    <w:tcW w:w="1403" w:type="pct"/>
                    <w:tcBorders>
                      <w:top w:val="outset" w:sz="6" w:space="0" w:color="auto"/>
                      <w:left w:val="outset" w:sz="6" w:space="0" w:color="auto"/>
                      <w:bottom w:val="outset" w:sz="6" w:space="0" w:color="auto"/>
                      <w:right w:val="outset" w:sz="6" w:space="0" w:color="auto"/>
                    </w:tcBorders>
                  </w:tcPr>
                  <w:p w:rsidR="00BE2DF6" w:rsidRDefault="00BE2DF6" w:rsidP="00911152">
                    <w:pPr>
                      <w:rPr>
                        <w:szCs w:val="21"/>
                      </w:rPr>
                    </w:pPr>
                  </w:p>
                </w:tc>
                <w:tc>
                  <w:tcPr>
                    <w:tcW w:w="1396" w:type="pct"/>
                    <w:tcBorders>
                      <w:top w:val="outset" w:sz="6" w:space="0" w:color="auto"/>
                      <w:left w:val="outset" w:sz="6" w:space="0" w:color="auto"/>
                      <w:bottom w:val="outset" w:sz="6" w:space="0" w:color="auto"/>
                      <w:right w:val="outset" w:sz="6" w:space="0" w:color="auto"/>
                    </w:tcBorders>
                  </w:tcPr>
                  <w:p w:rsidR="00BE2DF6" w:rsidRDefault="00BE2DF6" w:rsidP="00911152">
                    <w:pPr>
                      <w:rPr>
                        <w:szCs w:val="21"/>
                      </w:rPr>
                    </w:pPr>
                  </w:p>
                </w:tc>
              </w:tr>
              <w:tr w:rsidR="00BE2DF6" w:rsidTr="005B082B">
                <w:sdt>
                  <w:sdtPr>
                    <w:tag w:val="_PLD_bf968a6fd2894c32926f28c1556fb43c"/>
                    <w:id w:val="4857358"/>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100" w:firstLine="210"/>
                          <w:rPr>
                            <w:szCs w:val="21"/>
                          </w:rPr>
                        </w:pPr>
                        <w:r>
                          <w:rPr>
                            <w:rFonts w:hint="eastAsia"/>
                            <w:szCs w:val="21"/>
                          </w:rPr>
                          <w:t>销售商品、提供劳务收到的现金</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1,098,679,212.07</w:t>
                    </w: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1,045,666,427.47</w:t>
                    </w:r>
                  </w:p>
                </w:tc>
              </w:tr>
              <w:tr w:rsidR="00BE2DF6" w:rsidTr="005B082B">
                <w:sdt>
                  <w:sdtPr>
                    <w:tag w:val="_PLD_f5de5ab430c547819b5f8d6fbb8a3a91"/>
                    <w:id w:val="4857359"/>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100" w:firstLine="210"/>
                          <w:rPr>
                            <w:szCs w:val="21"/>
                          </w:rPr>
                        </w:pPr>
                        <w:r>
                          <w:rPr>
                            <w:rFonts w:hint="eastAsia"/>
                            <w:szCs w:val="21"/>
                          </w:rPr>
                          <w:t>收到的税费返还</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p>
                </w:tc>
              </w:tr>
              <w:tr w:rsidR="00BE2DF6" w:rsidTr="005B082B">
                <w:sdt>
                  <w:sdtPr>
                    <w:tag w:val="_PLD_f33af48682ae4e1bb0259249411c14d6"/>
                    <w:id w:val="4857360"/>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100" w:firstLine="210"/>
                          <w:rPr>
                            <w:szCs w:val="21"/>
                          </w:rPr>
                        </w:pPr>
                        <w:r>
                          <w:rPr>
                            <w:rFonts w:hint="eastAsia"/>
                            <w:szCs w:val="21"/>
                          </w:rPr>
                          <w:t>收到其他与经营活动有关的现金</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47,438,321.95</w:t>
                    </w: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134,569,217.02</w:t>
                    </w:r>
                  </w:p>
                </w:tc>
              </w:tr>
              <w:tr w:rsidR="00BE2DF6" w:rsidTr="005B082B">
                <w:sdt>
                  <w:sdtPr>
                    <w:tag w:val="_PLD_0de49b67cd2643a0a149bd5271acdec6"/>
                    <w:id w:val="4857361"/>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200" w:firstLine="420"/>
                          <w:rPr>
                            <w:szCs w:val="21"/>
                          </w:rPr>
                        </w:pPr>
                        <w:r>
                          <w:rPr>
                            <w:rFonts w:hint="eastAsia"/>
                            <w:szCs w:val="21"/>
                          </w:rPr>
                          <w:t>经营活动现金流入小计</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A8582D" w:rsidP="005B082B">
                    <w:pPr>
                      <w:jc w:val="right"/>
                      <w:rPr>
                        <w:szCs w:val="21"/>
                      </w:rPr>
                    </w:pPr>
                    <w:r>
                      <w:t>1,146,117,534.02</w:t>
                    </w: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1,180,235,644.49</w:t>
                    </w:r>
                  </w:p>
                </w:tc>
              </w:tr>
              <w:tr w:rsidR="00BE2DF6" w:rsidTr="005B082B">
                <w:sdt>
                  <w:sdtPr>
                    <w:tag w:val="_PLD_554fc78dad8347ef87ce8701fd017d3d"/>
                    <w:id w:val="4857362"/>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100" w:firstLine="210"/>
                          <w:rPr>
                            <w:szCs w:val="21"/>
                          </w:rPr>
                        </w:pPr>
                        <w:r>
                          <w:rPr>
                            <w:rFonts w:hint="eastAsia"/>
                            <w:szCs w:val="21"/>
                          </w:rPr>
                          <w:t>购买商品、接受劳务支付的现金</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604,431,501.32</w:t>
                    </w: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586,381,569.11</w:t>
                    </w:r>
                  </w:p>
                </w:tc>
              </w:tr>
              <w:tr w:rsidR="00BE2DF6" w:rsidTr="005B082B">
                <w:sdt>
                  <w:sdtPr>
                    <w:tag w:val="_PLD_834638a5e20b4631b5c901276244f3e8"/>
                    <w:id w:val="4857363"/>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100" w:firstLine="210"/>
                          <w:rPr>
                            <w:szCs w:val="21"/>
                          </w:rPr>
                        </w:pPr>
                        <w:r>
                          <w:rPr>
                            <w:rFonts w:hint="eastAsia"/>
                            <w:szCs w:val="21"/>
                          </w:rPr>
                          <w:t>支付给职工以及为职工支付的现金</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99,606,700.73</w:t>
                    </w: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93,992,061.34</w:t>
                    </w:r>
                  </w:p>
                </w:tc>
              </w:tr>
              <w:tr w:rsidR="00BE2DF6" w:rsidTr="005B082B">
                <w:sdt>
                  <w:sdtPr>
                    <w:tag w:val="_PLD_0615565c0f174fd99bd1b4dae0896375"/>
                    <w:id w:val="4857364"/>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100" w:firstLine="210"/>
                          <w:rPr>
                            <w:szCs w:val="21"/>
                          </w:rPr>
                        </w:pPr>
                        <w:r>
                          <w:rPr>
                            <w:rFonts w:hint="eastAsia"/>
                            <w:szCs w:val="21"/>
                          </w:rPr>
                          <w:t>支付的各项税费</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96,439,913.49</w:t>
                    </w: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88,325,970.91</w:t>
                    </w:r>
                  </w:p>
                </w:tc>
              </w:tr>
              <w:tr w:rsidR="00BE2DF6" w:rsidTr="005B082B">
                <w:sdt>
                  <w:sdtPr>
                    <w:tag w:val="_PLD_abeaf614ed8a481f9f0a31e18cde6080"/>
                    <w:id w:val="4857365"/>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100" w:firstLine="210"/>
                          <w:rPr>
                            <w:szCs w:val="21"/>
                          </w:rPr>
                        </w:pPr>
                        <w:r>
                          <w:rPr>
                            <w:rFonts w:hint="eastAsia"/>
                            <w:szCs w:val="21"/>
                          </w:rPr>
                          <w:t>支付其他与经营活动有关的现金</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111,743,993.38</w:t>
                    </w: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85,087,745.21</w:t>
                    </w:r>
                  </w:p>
                </w:tc>
              </w:tr>
              <w:tr w:rsidR="00BE2DF6" w:rsidTr="005B082B">
                <w:sdt>
                  <w:sdtPr>
                    <w:tag w:val="_PLD_f39e54627c5e4e71b83662499302ef6e"/>
                    <w:id w:val="4857366"/>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200" w:firstLine="420"/>
                          <w:rPr>
                            <w:szCs w:val="21"/>
                          </w:rPr>
                        </w:pPr>
                        <w:r>
                          <w:rPr>
                            <w:rFonts w:hint="eastAsia"/>
                            <w:szCs w:val="21"/>
                          </w:rPr>
                          <w:t>经营活动现金流出小计</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912,222,108.92</w:t>
                    </w: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853,787,346.57</w:t>
                    </w:r>
                  </w:p>
                </w:tc>
              </w:tr>
              <w:tr w:rsidR="00BE2DF6" w:rsidTr="005B082B">
                <w:sdt>
                  <w:sdtPr>
                    <w:tag w:val="_PLD_bb07070df8f44c66878dbe26e26fda37"/>
                    <w:id w:val="4857367"/>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100" w:firstLine="210"/>
                          <w:rPr>
                            <w:szCs w:val="21"/>
                          </w:rPr>
                        </w:pPr>
                        <w:r>
                          <w:rPr>
                            <w:rFonts w:hint="eastAsia"/>
                            <w:szCs w:val="21"/>
                          </w:rPr>
                          <w:t>经营活动产生的现金流量净额</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233,895,425.10</w:t>
                    </w: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326,448,297.92</w:t>
                    </w:r>
                  </w:p>
                </w:tc>
              </w:tr>
              <w:tr w:rsidR="00BE2DF6" w:rsidTr="005B082B">
                <w:sdt>
                  <w:sdtPr>
                    <w:tag w:val="_PLD_31f6f55484cc403ca4b67e85fc3aa7eb"/>
                    <w:id w:val="4857368"/>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rPr>
                            <w:szCs w:val="21"/>
                          </w:rPr>
                        </w:pPr>
                        <w:r>
                          <w:rPr>
                            <w:rFonts w:hint="eastAsia"/>
                            <w:b/>
                            <w:bCs/>
                            <w:szCs w:val="21"/>
                          </w:rPr>
                          <w:t>二、投资活动产生的现金流量：</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color w:val="008000"/>
                        <w:szCs w:val="21"/>
                      </w:rPr>
                    </w:pP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color w:val="008000"/>
                        <w:szCs w:val="21"/>
                      </w:rPr>
                    </w:pPr>
                  </w:p>
                </w:tc>
              </w:tr>
              <w:tr w:rsidR="00BE2DF6" w:rsidTr="005B082B">
                <w:sdt>
                  <w:sdtPr>
                    <w:tag w:val="_PLD_7e5b4d44cc7a4486a10244e98bbc8620"/>
                    <w:id w:val="4857369"/>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100" w:firstLine="210"/>
                          <w:rPr>
                            <w:szCs w:val="21"/>
                          </w:rPr>
                        </w:pPr>
                        <w:r>
                          <w:rPr>
                            <w:rFonts w:hint="eastAsia"/>
                            <w:szCs w:val="21"/>
                          </w:rPr>
                          <w:t>收回投资收到的现金</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442,876,000.00</w:t>
                    </w: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52,089,080.71</w:t>
                    </w:r>
                  </w:p>
                </w:tc>
              </w:tr>
              <w:tr w:rsidR="00BE2DF6" w:rsidTr="005B082B">
                <w:sdt>
                  <w:sdtPr>
                    <w:tag w:val="_PLD_a515260fa4524e02b22ae681c3277fd0"/>
                    <w:id w:val="4857370"/>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100" w:firstLine="210"/>
                          <w:rPr>
                            <w:szCs w:val="21"/>
                          </w:rPr>
                        </w:pPr>
                        <w:r>
                          <w:rPr>
                            <w:rFonts w:hint="eastAsia"/>
                            <w:szCs w:val="21"/>
                          </w:rPr>
                          <w:t>取得投资收益收到的现金</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25,114,491.25</w:t>
                    </w: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17,230,101.40</w:t>
                    </w:r>
                  </w:p>
                </w:tc>
              </w:tr>
              <w:tr w:rsidR="00BE2DF6" w:rsidTr="005B082B">
                <w:sdt>
                  <w:sdtPr>
                    <w:tag w:val="_PLD_c4b0bb5b8c3b4f0782992c687b70e5cb"/>
                    <w:id w:val="4857371"/>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100" w:firstLine="210"/>
                          <w:rPr>
                            <w:szCs w:val="21"/>
                          </w:rPr>
                        </w:pPr>
                        <w:r>
                          <w:rPr>
                            <w:rFonts w:hint="eastAsia"/>
                            <w:szCs w:val="21"/>
                          </w:rPr>
                          <w:t>处置固定资产、无形资产和其他长期资产收回的现金净额</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p>
                </w:tc>
              </w:tr>
              <w:tr w:rsidR="00BE2DF6" w:rsidTr="005B082B">
                <w:sdt>
                  <w:sdtPr>
                    <w:tag w:val="_PLD_3180c177f3de4c1ba9ab11248d63fba5"/>
                    <w:id w:val="4857372"/>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100" w:firstLine="210"/>
                          <w:rPr>
                            <w:szCs w:val="21"/>
                          </w:rPr>
                        </w:pPr>
                        <w:r>
                          <w:rPr>
                            <w:rFonts w:hint="eastAsia"/>
                            <w:szCs w:val="21"/>
                          </w:rPr>
                          <w:t>处置子公司及其他营业单位收到的现金净额</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p>
                </w:tc>
              </w:tr>
              <w:tr w:rsidR="00BE2DF6" w:rsidTr="005B082B">
                <w:sdt>
                  <w:sdtPr>
                    <w:tag w:val="_PLD_db60a733899142bca70657104367654c"/>
                    <w:id w:val="4857373"/>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100" w:firstLine="210"/>
                          <w:rPr>
                            <w:szCs w:val="21"/>
                          </w:rPr>
                        </w:pPr>
                        <w:r>
                          <w:rPr>
                            <w:rFonts w:hint="eastAsia"/>
                            <w:szCs w:val="21"/>
                          </w:rPr>
                          <w:t>收到其他与投资活动有关的现金</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p>
                </w:tc>
              </w:tr>
              <w:tr w:rsidR="00BE2DF6" w:rsidTr="005B082B">
                <w:sdt>
                  <w:sdtPr>
                    <w:tag w:val="_PLD_0170ed7e603845ad8db98dd4f317e7f3"/>
                    <w:id w:val="4857374"/>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200" w:firstLine="420"/>
                          <w:rPr>
                            <w:szCs w:val="21"/>
                          </w:rPr>
                        </w:pPr>
                        <w:r>
                          <w:rPr>
                            <w:rFonts w:hint="eastAsia"/>
                            <w:szCs w:val="21"/>
                          </w:rPr>
                          <w:t>投资活动现金流入小计</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467,990,491.25</w:t>
                    </w: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69,319,182.11</w:t>
                    </w:r>
                  </w:p>
                </w:tc>
              </w:tr>
              <w:tr w:rsidR="00BE2DF6" w:rsidTr="005B082B">
                <w:sdt>
                  <w:sdtPr>
                    <w:tag w:val="_PLD_8f7b2bcd20bf4051b16ae35771146da4"/>
                    <w:id w:val="4857375"/>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100" w:firstLine="210"/>
                          <w:rPr>
                            <w:szCs w:val="21"/>
                          </w:rPr>
                        </w:pPr>
                        <w:r>
                          <w:rPr>
                            <w:rFonts w:hint="eastAsia"/>
                            <w:szCs w:val="21"/>
                          </w:rPr>
                          <w:t>购建固定资产、无形资产和其他长期资产支付的现金</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63,407,039.94</w:t>
                    </w: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82,791,658.27</w:t>
                    </w:r>
                  </w:p>
                </w:tc>
              </w:tr>
              <w:tr w:rsidR="00BE2DF6" w:rsidTr="005B082B">
                <w:sdt>
                  <w:sdtPr>
                    <w:tag w:val="_PLD_9c48fe244aa9475eba608287c5a9a647"/>
                    <w:id w:val="4857376"/>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100" w:firstLine="210"/>
                          <w:rPr>
                            <w:szCs w:val="21"/>
                          </w:rPr>
                        </w:pPr>
                        <w:r>
                          <w:rPr>
                            <w:rFonts w:hint="eastAsia"/>
                            <w:szCs w:val="21"/>
                          </w:rPr>
                          <w:t>投资支付的现金</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661,032,900.00</w:t>
                    </w: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180,760,000.00</w:t>
                    </w:r>
                  </w:p>
                </w:tc>
              </w:tr>
              <w:tr w:rsidR="00BE2DF6" w:rsidTr="005B082B">
                <w:sdt>
                  <w:sdtPr>
                    <w:tag w:val="_PLD_bbe19ba36ad44383b9a4060db7df312a"/>
                    <w:id w:val="4857377"/>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100" w:firstLine="210"/>
                          <w:rPr>
                            <w:szCs w:val="21"/>
                          </w:rPr>
                        </w:pPr>
                        <w:r>
                          <w:rPr>
                            <w:rFonts w:hint="eastAsia"/>
                            <w:szCs w:val="21"/>
                          </w:rPr>
                          <w:t>取得子公司及其他营业单位支付的现金净额</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p>
                </w:tc>
              </w:tr>
              <w:tr w:rsidR="00BE2DF6" w:rsidTr="005B082B">
                <w:sdt>
                  <w:sdtPr>
                    <w:tag w:val="_PLD_56f741ddc598417b98d8e47183095c55"/>
                    <w:id w:val="4857378"/>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100" w:firstLine="210"/>
                          <w:rPr>
                            <w:szCs w:val="21"/>
                          </w:rPr>
                        </w:pPr>
                        <w:r>
                          <w:rPr>
                            <w:rFonts w:hint="eastAsia"/>
                            <w:szCs w:val="21"/>
                          </w:rPr>
                          <w:t>支付其他与投资活动有关的现金</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p>
                </w:tc>
              </w:tr>
              <w:tr w:rsidR="00BE2DF6" w:rsidTr="005B082B">
                <w:sdt>
                  <w:sdtPr>
                    <w:tag w:val="_PLD_863a01ea6e4a47c7bf344f0340576063"/>
                    <w:id w:val="4857379"/>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200" w:firstLine="420"/>
                          <w:rPr>
                            <w:szCs w:val="21"/>
                          </w:rPr>
                        </w:pPr>
                        <w:r>
                          <w:rPr>
                            <w:rFonts w:hint="eastAsia"/>
                            <w:szCs w:val="21"/>
                          </w:rPr>
                          <w:t>投资活动现金流出小计</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724,439,939.94</w:t>
                    </w: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263,551,658.27</w:t>
                    </w:r>
                  </w:p>
                </w:tc>
              </w:tr>
              <w:tr w:rsidR="00BE2DF6" w:rsidTr="005B082B">
                <w:sdt>
                  <w:sdtPr>
                    <w:tag w:val="_PLD_44ed5baa55ef452bb61eb8597f5392d0"/>
                    <w:id w:val="4857380"/>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300" w:firstLine="630"/>
                          <w:rPr>
                            <w:szCs w:val="21"/>
                          </w:rPr>
                        </w:pPr>
                        <w:r>
                          <w:rPr>
                            <w:rFonts w:hint="eastAsia"/>
                            <w:szCs w:val="21"/>
                          </w:rPr>
                          <w:t>投资活动产生的现金流量净额</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-256,449,448.69</w:t>
                    </w: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-194,232,476.16</w:t>
                    </w:r>
                  </w:p>
                </w:tc>
              </w:tr>
              <w:tr w:rsidR="00BE2DF6" w:rsidTr="005B082B">
                <w:sdt>
                  <w:sdtPr>
                    <w:tag w:val="_PLD_5e7ac347a19e42f984f013c5993835f4"/>
                    <w:id w:val="4857381"/>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rPr>
                            <w:szCs w:val="21"/>
                          </w:rPr>
                        </w:pPr>
                        <w:r>
                          <w:rPr>
                            <w:rFonts w:hint="eastAsia"/>
                            <w:b/>
                            <w:bCs/>
                            <w:szCs w:val="21"/>
                          </w:rPr>
                          <w:t>三、筹资活动产生的现金流量：</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color w:val="008000"/>
                        <w:szCs w:val="21"/>
                      </w:rPr>
                    </w:pP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color w:val="008000"/>
                        <w:szCs w:val="21"/>
                      </w:rPr>
                    </w:pPr>
                  </w:p>
                </w:tc>
              </w:tr>
              <w:tr w:rsidR="00BE2DF6" w:rsidTr="005B082B">
                <w:sdt>
                  <w:sdtPr>
                    <w:tag w:val="_PLD_d0c68d1d403442c488e9323201b7dc78"/>
                    <w:id w:val="4857382"/>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100" w:firstLine="210"/>
                          <w:rPr>
                            <w:szCs w:val="21"/>
                          </w:rPr>
                        </w:pPr>
                        <w:r>
                          <w:rPr>
                            <w:rFonts w:hint="eastAsia"/>
                            <w:szCs w:val="21"/>
                          </w:rPr>
                          <w:t>吸收投资收到的现金</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p>
                </w:tc>
              </w:tr>
              <w:tr w:rsidR="00BE2DF6" w:rsidTr="005B082B">
                <w:sdt>
                  <w:sdtPr>
                    <w:tag w:val="_PLD_9594cf1d8f3d42bca6340839baf5733d"/>
                    <w:id w:val="4857383"/>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100" w:firstLine="210"/>
                          <w:rPr>
                            <w:szCs w:val="21"/>
                          </w:rPr>
                        </w:pPr>
                        <w:r>
                          <w:rPr>
                            <w:rFonts w:hint="eastAsia"/>
                            <w:szCs w:val="21"/>
                          </w:rPr>
                          <w:t>取得借款收到的现金</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130,000,000.00</w:t>
                    </w: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145,000,000.00</w:t>
                    </w:r>
                  </w:p>
                </w:tc>
              </w:tr>
              <w:tr w:rsidR="00BE2DF6" w:rsidTr="005B082B">
                <w:sdt>
                  <w:sdtPr>
                    <w:rPr>
                      <w:rFonts w:hint="eastAsia"/>
                      <w:szCs w:val="21"/>
                    </w:rPr>
                    <w:tag w:val="_PLD_097540ef0d204d629a68ac7a5177fbb2"/>
                    <w:id w:val="4857384"/>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100" w:firstLine="210"/>
                        </w:pPr>
                        <w:r>
                          <w:rPr>
                            <w:rFonts w:hint="eastAsia"/>
                            <w:szCs w:val="21"/>
                          </w:rPr>
                          <w:t>发行债券收到的现金</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p>
                </w:tc>
              </w:tr>
              <w:tr w:rsidR="00BE2DF6" w:rsidTr="005B082B">
                <w:sdt>
                  <w:sdtPr>
                    <w:tag w:val="_PLD_d230eb7d276e4c268519ebf853c72dc1"/>
                    <w:id w:val="4857385"/>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100" w:firstLine="210"/>
                          <w:rPr>
                            <w:szCs w:val="21"/>
                          </w:rPr>
                        </w:pPr>
                        <w:r>
                          <w:rPr>
                            <w:rFonts w:hint="eastAsia"/>
                            <w:szCs w:val="21"/>
                          </w:rPr>
                          <w:t>收到其他与筹资活动有关的现金</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p>
                </w:tc>
              </w:tr>
              <w:tr w:rsidR="00BE2DF6" w:rsidTr="005B082B">
                <w:sdt>
                  <w:sdtPr>
                    <w:tag w:val="_PLD_d7a18823a5554bb6979e5dd67e2d75f2"/>
                    <w:id w:val="4857386"/>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200" w:firstLine="420"/>
                          <w:rPr>
                            <w:szCs w:val="21"/>
                          </w:rPr>
                        </w:pPr>
                        <w:r>
                          <w:rPr>
                            <w:rFonts w:hint="eastAsia"/>
                            <w:szCs w:val="21"/>
                          </w:rPr>
                          <w:t>筹资活动现金流入小计</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130,000,000.00</w:t>
                    </w: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145,000,000.00</w:t>
                    </w:r>
                  </w:p>
                </w:tc>
              </w:tr>
              <w:tr w:rsidR="00BE2DF6" w:rsidTr="005B082B">
                <w:sdt>
                  <w:sdtPr>
                    <w:tag w:val="_PLD_14fa2a6cb9354ce79c1204d759a9dc17"/>
                    <w:id w:val="4857387"/>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100" w:firstLine="210"/>
                          <w:rPr>
                            <w:szCs w:val="21"/>
                          </w:rPr>
                        </w:pPr>
                        <w:r>
                          <w:rPr>
                            <w:rFonts w:hint="eastAsia"/>
                            <w:szCs w:val="21"/>
                          </w:rPr>
                          <w:t>偿还债务支付的现金</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55,000,000.00</w:t>
                    </w: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225,000,000.00</w:t>
                    </w:r>
                  </w:p>
                </w:tc>
              </w:tr>
              <w:tr w:rsidR="00BE2DF6" w:rsidTr="005B082B">
                <w:sdt>
                  <w:sdtPr>
                    <w:tag w:val="_PLD_4c60638b9008415f812caab8e585eaf1"/>
                    <w:id w:val="4857388"/>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100" w:firstLine="210"/>
                          <w:rPr>
                            <w:szCs w:val="21"/>
                          </w:rPr>
                        </w:pPr>
                        <w:r>
                          <w:rPr>
                            <w:rFonts w:hint="eastAsia"/>
                            <w:szCs w:val="21"/>
                          </w:rPr>
                          <w:t>分配股利、利润或偿付利息支付的现金</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53,751,695.50</w:t>
                    </w: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95,803,247.81</w:t>
                    </w:r>
                  </w:p>
                </w:tc>
              </w:tr>
              <w:tr w:rsidR="00BE2DF6" w:rsidTr="005B082B">
                <w:sdt>
                  <w:sdtPr>
                    <w:tag w:val="_PLD_ead413e8af7a4d8d9e59dcac5c649dd5"/>
                    <w:id w:val="4857389"/>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100" w:firstLine="210"/>
                          <w:rPr>
                            <w:szCs w:val="21"/>
                          </w:rPr>
                        </w:pPr>
                        <w:r>
                          <w:rPr>
                            <w:rFonts w:hint="eastAsia"/>
                            <w:szCs w:val="21"/>
                          </w:rPr>
                          <w:t>支付其他与筹资活动有关的现金</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p>
                </w:tc>
              </w:tr>
              <w:tr w:rsidR="00BE2DF6" w:rsidTr="005B082B">
                <w:sdt>
                  <w:sdtPr>
                    <w:tag w:val="_PLD_f8613df30d91447ab74bd5a4a325d31c"/>
                    <w:id w:val="4857390"/>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200" w:firstLine="420"/>
                          <w:rPr>
                            <w:szCs w:val="21"/>
                          </w:rPr>
                        </w:pPr>
                        <w:r>
                          <w:rPr>
                            <w:rFonts w:hint="eastAsia"/>
                            <w:szCs w:val="21"/>
                          </w:rPr>
                          <w:t>筹资活动现金流出小计</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108,751,695.50</w:t>
                    </w: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320,803,247.81</w:t>
                    </w:r>
                  </w:p>
                </w:tc>
              </w:tr>
              <w:tr w:rsidR="00BE2DF6" w:rsidTr="005B082B">
                <w:sdt>
                  <w:sdtPr>
                    <w:tag w:val="_PLD_5d3265f30bb447d8bf96a8a2adbcb5a9"/>
                    <w:id w:val="4857391"/>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300" w:firstLine="630"/>
                          <w:rPr>
                            <w:szCs w:val="21"/>
                          </w:rPr>
                        </w:pPr>
                        <w:r>
                          <w:rPr>
                            <w:rFonts w:hint="eastAsia"/>
                            <w:szCs w:val="21"/>
                          </w:rPr>
                          <w:t>筹资活动产生的现金流量净额</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21,248,304.50</w:t>
                    </w: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-175,803,247.81</w:t>
                    </w:r>
                  </w:p>
                </w:tc>
              </w:tr>
              <w:tr w:rsidR="00BE2DF6" w:rsidTr="005B082B">
                <w:sdt>
                  <w:sdtPr>
                    <w:tag w:val="_PLD_4d2d6ff7135249558a59eed63386da9a"/>
                    <w:id w:val="4857392"/>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rPr>
                            <w:szCs w:val="21"/>
                          </w:rPr>
                        </w:pPr>
                        <w:r>
                          <w:rPr>
                            <w:rFonts w:hint="eastAsia"/>
                            <w:b/>
                            <w:bCs/>
                            <w:szCs w:val="21"/>
                          </w:rPr>
                          <w:t>四、汇率变动对现金及现金等价物的影响</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p>
                </w:tc>
              </w:tr>
              <w:tr w:rsidR="00BE2DF6" w:rsidTr="005B082B">
                <w:sdt>
                  <w:sdtPr>
                    <w:tag w:val="_PLD_a50b000cce8a41efa5123f7b538b2a7f"/>
                    <w:id w:val="4857393"/>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rPr>
                            <w:szCs w:val="21"/>
                          </w:rPr>
                        </w:pPr>
                        <w:r>
                          <w:rPr>
                            <w:rFonts w:hint="eastAsia"/>
                            <w:b/>
                            <w:bCs/>
                            <w:szCs w:val="21"/>
                          </w:rPr>
                          <w:t>五、现金及现金等价物净增加额</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-1,305,719.09</w:t>
                    </w: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-43,587,426.05</w:t>
                    </w:r>
                  </w:p>
                </w:tc>
              </w:tr>
              <w:tr w:rsidR="00BE2DF6" w:rsidTr="005B082B">
                <w:sdt>
                  <w:sdtPr>
                    <w:tag w:val="_PLD_c277ba23e9be48f9afe16ca166021c01"/>
                    <w:id w:val="4857394"/>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ind w:firstLineChars="100" w:firstLine="210"/>
                          <w:rPr>
                            <w:szCs w:val="21"/>
                          </w:rPr>
                        </w:pPr>
                        <w:r>
                          <w:rPr>
                            <w:rFonts w:hint="eastAsia"/>
                            <w:szCs w:val="21"/>
                          </w:rPr>
                          <w:t>加：期初现金及现金等价物余额</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61,042,159.99</w:t>
                    </w: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147,951,997.33</w:t>
                    </w:r>
                  </w:p>
                </w:tc>
              </w:tr>
              <w:tr w:rsidR="00BE2DF6" w:rsidTr="005B082B">
                <w:sdt>
                  <w:sdtPr>
                    <w:tag w:val="_PLD_e4f488ecbb264c3e959bfaeb5791ef62"/>
                    <w:id w:val="4857395"/>
                    <w:lock w:val="sdtLocked"/>
                  </w:sdtPr>
                  <w:sdtContent>
                    <w:tc>
                      <w:tcPr>
                        <w:tcW w:w="2200" w:type="pct"/>
                        <w:tcBorders>
                          <w:top w:val="outset" w:sz="6" w:space="0" w:color="auto"/>
                          <w:left w:val="outset" w:sz="6" w:space="0" w:color="auto"/>
                          <w:bottom w:val="outset" w:sz="6" w:space="0" w:color="auto"/>
                          <w:right w:val="outset" w:sz="6" w:space="0" w:color="auto"/>
                        </w:tcBorders>
                      </w:tcPr>
                      <w:p w:rsidR="00BE2DF6" w:rsidRDefault="00BE2DF6" w:rsidP="00911152">
                        <w:pPr>
                          <w:rPr>
                            <w:szCs w:val="21"/>
                          </w:rPr>
                        </w:pPr>
                        <w:r>
                          <w:rPr>
                            <w:rFonts w:hint="eastAsia"/>
                            <w:b/>
                            <w:bCs/>
                            <w:szCs w:val="21"/>
                          </w:rPr>
                          <w:t>六、期末现金及现金等价物余额</w:t>
                        </w:r>
                      </w:p>
                    </w:tc>
                  </w:sdtContent>
                </w:sdt>
                <w:tc>
                  <w:tcPr>
                    <w:tcW w:w="1403"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59,736,440.90</w:t>
                    </w:r>
                  </w:p>
                </w:tc>
                <w:tc>
                  <w:tcPr>
                    <w:tcW w:w="1396" w:type="pct"/>
                    <w:tcBorders>
                      <w:top w:val="outset" w:sz="6" w:space="0" w:color="auto"/>
                      <w:left w:val="outset" w:sz="6" w:space="0" w:color="auto"/>
                      <w:bottom w:val="outset" w:sz="6" w:space="0" w:color="auto"/>
                      <w:right w:val="outset" w:sz="6" w:space="0" w:color="auto"/>
                    </w:tcBorders>
                    <w:vAlign w:val="center"/>
                  </w:tcPr>
                  <w:p w:rsidR="00BE2DF6" w:rsidRDefault="00BE2DF6" w:rsidP="005B082B">
                    <w:pPr>
                      <w:jc w:val="right"/>
                      <w:rPr>
                        <w:szCs w:val="21"/>
                      </w:rPr>
                    </w:pPr>
                    <w:r>
                      <w:t>104,364,571.28</w:t>
                    </w:r>
                  </w:p>
                </w:tc>
              </w:tr>
            </w:tbl>
            <w:p w:rsidR="00BE2DF6" w:rsidRDefault="00BE2DF6"/>
            <w:p w:rsidR="005F01C9" w:rsidRDefault="00D9652E">
              <w:pPr>
                <w:snapToGrid w:val="0"/>
                <w:spacing w:line="240" w:lineRule="atLeast"/>
                <w:ind w:rightChars="-73" w:right="-153"/>
              </w:pPr>
              <w:r>
                <w:t>法定代表人</w:t>
              </w:r>
              <w:r>
                <w:rPr>
                  <w:rFonts w:hint="eastAsia"/>
                </w:rPr>
                <w:t>：</w:t>
              </w:r>
              <w:sdt>
                <w:sdtPr>
                  <w:rPr>
                    <w:rFonts w:hint="eastAsia"/>
                  </w:rPr>
                  <w:alias w:val="公司法定代表人"/>
                  <w:tag w:val="_GBC_a7032800d00744f781e3bf0d54454f34"/>
                  <w:id w:val="436252727"/>
                  <w:lock w:val="sdtLocked"/>
                  <w:placeholder>
                    <w:docPart w:val="GBC22222222222222222222222222222"/>
                  </w:placeholder>
                  <w:dataBinding w:prefixMappings="xmlns:clcid-cgi='clcid-cgi'" w:xpath="/*/clcid-cgi:GongSiFaDingDaiBiaoRen" w:storeItemID="{42DEBF9A-6816-48AE-BADD-E3125C474CD9}"/>
                  <w:text/>
                </w:sdtPr>
                <w:sdtContent>
                  <w:r w:rsidR="008900C8">
                    <w:rPr>
                      <w:rFonts w:hint="eastAsia"/>
                    </w:rPr>
                    <w:t>张玉宏</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22967ae122924c1e801b11ddf55d0569"/>
                  <w:id w:val="-595633385"/>
                  <w:lock w:val="sdtLocked"/>
                  <w:placeholder>
                    <w:docPart w:val="GBC22222222222222222222222222222"/>
                  </w:placeholder>
                  <w:dataBinding w:prefixMappings="xmlns:clcid-mr='clcid-mr'" w:xpath="/*/clcid-mr:ZhuGuanKuaiJiGongZuoFuZeRenXingMing" w:storeItemID="{42DEBF9A-6816-48AE-BADD-E3125C474CD9}"/>
                  <w:text/>
                </w:sdtPr>
                <w:sdtContent>
                  <w:r w:rsidR="00CC7442">
                    <w:rPr>
                      <w:rFonts w:hint="eastAsia"/>
                    </w:rPr>
                    <w:t>刘欣</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d37de4a5478448a3bc08d3d69640730c"/>
                  <w:id w:val="1519425308"/>
                  <w:lock w:val="sdtLocked"/>
                  <w:placeholder>
                    <w:docPart w:val="GBC22222222222222222222222222222"/>
                  </w:placeholder>
                  <w:dataBinding w:prefixMappings="xmlns:clcid-mr='clcid-mr'" w:xpath="/*/clcid-mr:KuaiJiJiGouFuZeRenXingMing" w:storeItemID="{42DEBF9A-6816-48AE-BADD-E3125C474CD9}"/>
                  <w:text/>
                </w:sdtPr>
                <w:sdtContent>
                  <w:r w:rsidR="00CC7442">
                    <w:rPr>
                      <w:rFonts w:hint="eastAsia"/>
                    </w:rPr>
                    <w:t>陈强</w:t>
                  </w:r>
                </w:sdtContent>
              </w:sdt>
            </w:p>
          </w:sdtContent>
        </w:sdt>
        <w:p w:rsidR="005F01C9" w:rsidRDefault="00172612"/>
      </w:sdtContent>
    </w:sdt>
    <w:p w:rsidR="005F01C9" w:rsidRDefault="005F01C9"/>
    <w:p w:rsidR="005F01C9" w:rsidRDefault="005F01C9"/>
    <w:p w:rsidR="005F01C9" w:rsidRDefault="005F01C9"/>
    <w:sdt>
      <w:sdtPr>
        <w:rPr>
          <w:b/>
          <w:color w:val="auto"/>
          <w:szCs w:val="20"/>
        </w:rPr>
        <w:alias w:val="模块:审计报告若季度报告经过注册会计师审计，则附录应披露审计报告..."/>
        <w:tag w:val="_GBC_52dad956fdff4447b7320ae4f7ab37f2"/>
        <w:id w:val="543948666"/>
        <w:lock w:val="sdtLocked"/>
        <w:placeholder>
          <w:docPart w:val="GBC22222222222222222222222222222"/>
        </w:placeholder>
      </w:sdtPr>
      <w:sdtEndPr>
        <w:rPr>
          <w:b w:val="0"/>
        </w:rPr>
      </w:sdtEndPr>
      <w:sdtContent>
        <w:p w:rsidR="005F01C9" w:rsidRDefault="00D9652E">
          <w:pPr>
            <w:pStyle w:val="2"/>
            <w:numPr>
              <w:ilvl w:val="0"/>
              <w:numId w:val="5"/>
            </w:numPr>
            <w:rPr>
              <w:rStyle w:val="2Char"/>
            </w:rPr>
          </w:pPr>
          <w:r>
            <w:rPr>
              <w:rStyle w:val="2Char"/>
            </w:rPr>
            <w:t>审计报告</w:t>
          </w:r>
        </w:p>
        <w:sdt>
          <w:sdtPr>
            <w:rPr>
              <w:szCs w:val="21"/>
            </w:rPr>
            <w:alias w:val="是否适用_审计报告全文[双击切换]"/>
            <w:tag w:val="_GBC_00603797f93348bfb58a39f3100f2c79"/>
            <w:id w:val="18600819"/>
            <w:lock w:val="sdtContentLocked"/>
            <w:placeholder>
              <w:docPart w:val="GBC22222222222222222222222222222"/>
            </w:placeholder>
          </w:sdtPr>
          <w:sdtContent>
            <w:p w:rsidR="000B6286" w:rsidRDefault="00172612" w:rsidP="000B6286">
              <w:r>
                <w:rPr>
                  <w:szCs w:val="21"/>
                </w:rPr>
                <w:fldChar w:fldCharType="begin"/>
              </w:r>
              <w:r w:rsidR="000B6286">
                <w:rPr>
                  <w:szCs w:val="21"/>
                </w:rPr>
                <w:instrText xml:space="preserve"> MACROBUTTON  SnrToggleCheckbox □适用 </w:instrText>
              </w:r>
              <w:r>
                <w:rPr>
                  <w:szCs w:val="21"/>
                </w:rPr>
                <w:fldChar w:fldCharType="end"/>
              </w:r>
              <w:r>
                <w:rPr>
                  <w:szCs w:val="21"/>
                </w:rPr>
                <w:fldChar w:fldCharType="begin"/>
              </w:r>
              <w:r w:rsidR="000B6286">
                <w:rPr>
                  <w:szCs w:val="21"/>
                </w:rPr>
                <w:instrText xml:space="preserve"> MACROBUTTON  SnrToggleCheckbox √不适用 </w:instrText>
              </w:r>
              <w:r>
                <w:rPr>
                  <w:szCs w:val="21"/>
                </w:rPr>
                <w:fldChar w:fldCharType="end"/>
              </w:r>
            </w:p>
          </w:sdtContent>
        </w:sdt>
        <w:p w:rsidR="005F01C9" w:rsidRDefault="005F01C9"/>
        <w:p w:rsidR="005F01C9" w:rsidRDefault="00172612">
          <w:pPr>
            <w:rPr>
              <w:color w:val="auto"/>
            </w:rPr>
          </w:pPr>
        </w:p>
      </w:sdtContent>
    </w:sdt>
    <w:sectPr w:rsidR="005F01C9" w:rsidSect="00F87FED">
      <w:pgSz w:w="11906" w:h="16838"/>
      <w:pgMar w:top="1525" w:right="1276"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0AD" w:rsidRDefault="006720AD">
      <w:r>
        <w:separator/>
      </w:r>
    </w:p>
  </w:endnote>
  <w:endnote w:type="continuationSeparator" w:id="0">
    <w:p w:rsidR="006720AD" w:rsidRDefault="006720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152" w:rsidRDefault="00172612">
    <w:pPr>
      <w:pStyle w:val="a4"/>
      <w:jc w:val="center"/>
    </w:pPr>
    <w:r>
      <w:rPr>
        <w:b/>
        <w:sz w:val="24"/>
        <w:szCs w:val="24"/>
      </w:rPr>
      <w:fldChar w:fldCharType="begin"/>
    </w:r>
    <w:r w:rsidR="00911152">
      <w:rPr>
        <w:b/>
      </w:rPr>
      <w:instrText>PAGE</w:instrText>
    </w:r>
    <w:r>
      <w:rPr>
        <w:b/>
        <w:sz w:val="24"/>
        <w:szCs w:val="24"/>
      </w:rPr>
      <w:fldChar w:fldCharType="separate"/>
    </w:r>
    <w:r w:rsidR="006F5034">
      <w:rPr>
        <w:b/>
        <w:noProof/>
      </w:rPr>
      <w:t>14</w:t>
    </w:r>
    <w:r>
      <w:rPr>
        <w:b/>
        <w:sz w:val="24"/>
        <w:szCs w:val="24"/>
      </w:rPr>
      <w:fldChar w:fldCharType="end"/>
    </w:r>
    <w:r w:rsidR="00911152">
      <w:rPr>
        <w:lang w:val="zh-CN"/>
      </w:rPr>
      <w:t xml:space="preserve"> / </w:t>
    </w:r>
    <w:r>
      <w:rPr>
        <w:b/>
        <w:sz w:val="24"/>
        <w:szCs w:val="24"/>
      </w:rPr>
      <w:fldChar w:fldCharType="begin"/>
    </w:r>
    <w:r w:rsidR="00911152">
      <w:rPr>
        <w:b/>
      </w:rPr>
      <w:instrText>NUMPAGES</w:instrText>
    </w:r>
    <w:r>
      <w:rPr>
        <w:b/>
        <w:sz w:val="24"/>
        <w:szCs w:val="24"/>
      </w:rPr>
      <w:fldChar w:fldCharType="separate"/>
    </w:r>
    <w:r w:rsidR="006F5034">
      <w:rPr>
        <w:b/>
        <w:noProof/>
      </w:rPr>
      <w:t>18</w:t>
    </w:r>
    <w:r>
      <w:rPr>
        <w:b/>
        <w:sz w:val="24"/>
        <w:szCs w:val="24"/>
      </w:rPr>
      <w:fldChar w:fldCharType="end"/>
    </w:r>
  </w:p>
  <w:p w:rsidR="00911152" w:rsidRDefault="0091115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0AD" w:rsidRDefault="006720AD">
      <w:r>
        <w:separator/>
      </w:r>
    </w:p>
  </w:footnote>
  <w:footnote w:type="continuationSeparator" w:id="0">
    <w:p w:rsidR="006720AD" w:rsidRDefault="006720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152" w:rsidRPr="00910DBB" w:rsidRDefault="00911152" w:rsidP="004539FD">
    <w:pPr>
      <w:pStyle w:val="a3"/>
      <w:tabs>
        <w:tab w:val="clear" w:pos="8306"/>
        <w:tab w:val="left" w:pos="8364"/>
        <w:tab w:val="left" w:pos="8505"/>
      </w:tabs>
      <w:ind w:rightChars="10" w:right="21"/>
      <w:rPr>
        <w:b/>
      </w:rPr>
    </w:pPr>
    <w:r>
      <w:rPr>
        <w:rFonts w:hint="eastAsia"/>
        <w:b/>
      </w:rPr>
      <w:t>2017年第三季度报告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03D060B8"/>
    <w:multiLevelType w:val="hybridMultilevel"/>
    <w:tmpl w:val="B3B6EFBC"/>
    <w:lvl w:ilvl="0" w:tplc="5B66D518">
      <w:start w:val="1"/>
      <w:numFmt w:val="decimal"/>
      <w:suff w:val="nothing"/>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3039F0"/>
    <w:multiLevelType w:val="hybridMultilevel"/>
    <w:tmpl w:val="CAF0DA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3F691E"/>
    <w:multiLevelType w:val="hybridMultilevel"/>
    <w:tmpl w:val="AD0074F0"/>
    <w:lvl w:ilvl="0" w:tplc="2AFEB81E">
      <w:start w:val="1"/>
      <w:numFmt w:val="decimal"/>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CD56D2"/>
    <w:multiLevelType w:val="hybridMultilevel"/>
    <w:tmpl w:val="A6FA69EA"/>
    <w:lvl w:ilvl="0" w:tplc="8D2C42D0">
      <w:start w:val="1"/>
      <w:numFmt w:val="decimal"/>
      <w:pStyle w:val="2"/>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C7F6ECB"/>
    <w:multiLevelType w:val="hybridMultilevel"/>
    <w:tmpl w:val="4AE834C6"/>
    <w:lvl w:ilvl="0" w:tplc="5B66D518">
      <w:start w:val="1"/>
      <w:numFmt w:val="decimal"/>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8"/>
  </w:num>
  <w:num w:numId="3">
    <w:abstractNumId w:val="6"/>
  </w:num>
  <w:num w:numId="4">
    <w:abstractNumId w:val="3"/>
  </w:num>
  <w:num w:numId="5">
    <w:abstractNumId w:val="7"/>
  </w:num>
  <w:num w:numId="6">
    <w:abstractNumId w:val="5"/>
  </w:num>
  <w:num w:numId="7">
    <w:abstractNumId w:val="6"/>
  </w:num>
  <w:num w:numId="8">
    <w:abstractNumId w:val="4"/>
  </w:num>
  <w:num w:numId="9">
    <w:abstractNumId w:val="2"/>
  </w:num>
  <w:num w:numId="10">
    <w:abstractNumId w:val="1"/>
  </w:num>
  <w:num w:numId="11">
    <w:abstractNumId w:val="6"/>
  </w:num>
  <w:num w:numId="12">
    <w:abstractNumId w:val="9"/>
  </w:num>
  <w:num w:numId="13">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isclosure_Version" w:val="true"/>
  </w:docVars>
  <w:rsids>
    <w:rsidRoot w:val="00BC1299"/>
    <w:rsid w:val="000012D5"/>
    <w:rsid w:val="00001315"/>
    <w:rsid w:val="000013ED"/>
    <w:rsid w:val="0000358D"/>
    <w:rsid w:val="00003681"/>
    <w:rsid w:val="000049AD"/>
    <w:rsid w:val="00004BFA"/>
    <w:rsid w:val="00004EAA"/>
    <w:rsid w:val="00004EF0"/>
    <w:rsid w:val="00010D17"/>
    <w:rsid w:val="0001342A"/>
    <w:rsid w:val="00013D97"/>
    <w:rsid w:val="0001454E"/>
    <w:rsid w:val="0001474B"/>
    <w:rsid w:val="000167CF"/>
    <w:rsid w:val="00016C61"/>
    <w:rsid w:val="00017F88"/>
    <w:rsid w:val="00020308"/>
    <w:rsid w:val="0002280B"/>
    <w:rsid w:val="00023072"/>
    <w:rsid w:val="00023AFF"/>
    <w:rsid w:val="00025609"/>
    <w:rsid w:val="00025C30"/>
    <w:rsid w:val="00025EAC"/>
    <w:rsid w:val="00026372"/>
    <w:rsid w:val="0002659D"/>
    <w:rsid w:val="00027A59"/>
    <w:rsid w:val="00030606"/>
    <w:rsid w:val="00031636"/>
    <w:rsid w:val="00031B18"/>
    <w:rsid w:val="000324C0"/>
    <w:rsid w:val="00032EE0"/>
    <w:rsid w:val="00033C0C"/>
    <w:rsid w:val="00034F36"/>
    <w:rsid w:val="0003544A"/>
    <w:rsid w:val="00036513"/>
    <w:rsid w:val="0003730C"/>
    <w:rsid w:val="00042C29"/>
    <w:rsid w:val="00043F39"/>
    <w:rsid w:val="0004675B"/>
    <w:rsid w:val="00046FAF"/>
    <w:rsid w:val="0005038D"/>
    <w:rsid w:val="0005106F"/>
    <w:rsid w:val="0005107E"/>
    <w:rsid w:val="000515D2"/>
    <w:rsid w:val="00054751"/>
    <w:rsid w:val="000573F2"/>
    <w:rsid w:val="00057BAE"/>
    <w:rsid w:val="00060031"/>
    <w:rsid w:val="00061040"/>
    <w:rsid w:val="00061519"/>
    <w:rsid w:val="00062199"/>
    <w:rsid w:val="00063153"/>
    <w:rsid w:val="00063E4C"/>
    <w:rsid w:val="00065865"/>
    <w:rsid w:val="000678BC"/>
    <w:rsid w:val="00067B5D"/>
    <w:rsid w:val="000710CB"/>
    <w:rsid w:val="00072473"/>
    <w:rsid w:val="0007693D"/>
    <w:rsid w:val="00077DEA"/>
    <w:rsid w:val="0008007A"/>
    <w:rsid w:val="000819F1"/>
    <w:rsid w:val="00083760"/>
    <w:rsid w:val="00084775"/>
    <w:rsid w:val="00086F4D"/>
    <w:rsid w:val="000876EC"/>
    <w:rsid w:val="000876FF"/>
    <w:rsid w:val="000901A8"/>
    <w:rsid w:val="00091B40"/>
    <w:rsid w:val="000930E0"/>
    <w:rsid w:val="00093471"/>
    <w:rsid w:val="00094665"/>
    <w:rsid w:val="00094B9B"/>
    <w:rsid w:val="00096176"/>
    <w:rsid w:val="000963DF"/>
    <w:rsid w:val="00097BE5"/>
    <w:rsid w:val="00097C69"/>
    <w:rsid w:val="00097CB1"/>
    <w:rsid w:val="000A0EAC"/>
    <w:rsid w:val="000A15E2"/>
    <w:rsid w:val="000A297B"/>
    <w:rsid w:val="000A35B0"/>
    <w:rsid w:val="000A3AFB"/>
    <w:rsid w:val="000A4EDA"/>
    <w:rsid w:val="000A5215"/>
    <w:rsid w:val="000A5CBB"/>
    <w:rsid w:val="000A62D2"/>
    <w:rsid w:val="000A63BE"/>
    <w:rsid w:val="000B059A"/>
    <w:rsid w:val="000B164E"/>
    <w:rsid w:val="000B205D"/>
    <w:rsid w:val="000B20F4"/>
    <w:rsid w:val="000B21B8"/>
    <w:rsid w:val="000B2230"/>
    <w:rsid w:val="000B2A17"/>
    <w:rsid w:val="000B2EBC"/>
    <w:rsid w:val="000B6286"/>
    <w:rsid w:val="000B7BD6"/>
    <w:rsid w:val="000B7FE7"/>
    <w:rsid w:val="000C033E"/>
    <w:rsid w:val="000C14F5"/>
    <w:rsid w:val="000C4472"/>
    <w:rsid w:val="000C5A98"/>
    <w:rsid w:val="000C6101"/>
    <w:rsid w:val="000D0C72"/>
    <w:rsid w:val="000D26E2"/>
    <w:rsid w:val="000D3130"/>
    <w:rsid w:val="000D3ECB"/>
    <w:rsid w:val="000D44D3"/>
    <w:rsid w:val="000D4FA0"/>
    <w:rsid w:val="000D6968"/>
    <w:rsid w:val="000E05BF"/>
    <w:rsid w:val="000E0E7E"/>
    <w:rsid w:val="000E53DC"/>
    <w:rsid w:val="000E5836"/>
    <w:rsid w:val="000E597E"/>
    <w:rsid w:val="000E76B0"/>
    <w:rsid w:val="000F04F2"/>
    <w:rsid w:val="000F072B"/>
    <w:rsid w:val="000F0889"/>
    <w:rsid w:val="000F089F"/>
    <w:rsid w:val="000F09A6"/>
    <w:rsid w:val="000F102F"/>
    <w:rsid w:val="000F2A78"/>
    <w:rsid w:val="000F3418"/>
    <w:rsid w:val="000F3885"/>
    <w:rsid w:val="000F51EA"/>
    <w:rsid w:val="000F59FC"/>
    <w:rsid w:val="000F607A"/>
    <w:rsid w:val="000F7526"/>
    <w:rsid w:val="00100572"/>
    <w:rsid w:val="00103E07"/>
    <w:rsid w:val="001043C8"/>
    <w:rsid w:val="00104598"/>
    <w:rsid w:val="00105356"/>
    <w:rsid w:val="0010707B"/>
    <w:rsid w:val="00107FB0"/>
    <w:rsid w:val="0011031C"/>
    <w:rsid w:val="001103B1"/>
    <w:rsid w:val="00111888"/>
    <w:rsid w:val="00112E3F"/>
    <w:rsid w:val="0011356C"/>
    <w:rsid w:val="0011372F"/>
    <w:rsid w:val="00114FEC"/>
    <w:rsid w:val="001153F5"/>
    <w:rsid w:val="0011704B"/>
    <w:rsid w:val="00117B56"/>
    <w:rsid w:val="001200A2"/>
    <w:rsid w:val="00120465"/>
    <w:rsid w:val="001209E4"/>
    <w:rsid w:val="00120D4D"/>
    <w:rsid w:val="001210DF"/>
    <w:rsid w:val="001239D6"/>
    <w:rsid w:val="00123E6A"/>
    <w:rsid w:val="00126FCC"/>
    <w:rsid w:val="001309FD"/>
    <w:rsid w:val="00130D65"/>
    <w:rsid w:val="00135843"/>
    <w:rsid w:val="00136588"/>
    <w:rsid w:val="00137B51"/>
    <w:rsid w:val="00142DBD"/>
    <w:rsid w:val="0014310F"/>
    <w:rsid w:val="00143415"/>
    <w:rsid w:val="00144D01"/>
    <w:rsid w:val="001468B0"/>
    <w:rsid w:val="001479F6"/>
    <w:rsid w:val="001506F5"/>
    <w:rsid w:val="00151B8F"/>
    <w:rsid w:val="00152CD3"/>
    <w:rsid w:val="001549A7"/>
    <w:rsid w:val="00154B38"/>
    <w:rsid w:val="00155E66"/>
    <w:rsid w:val="001562A5"/>
    <w:rsid w:val="00156BB7"/>
    <w:rsid w:val="00157D86"/>
    <w:rsid w:val="001611A2"/>
    <w:rsid w:val="00161225"/>
    <w:rsid w:val="00161298"/>
    <w:rsid w:val="00163F61"/>
    <w:rsid w:val="00164197"/>
    <w:rsid w:val="00164CBA"/>
    <w:rsid w:val="00167093"/>
    <w:rsid w:val="00167806"/>
    <w:rsid w:val="001710C4"/>
    <w:rsid w:val="00171805"/>
    <w:rsid w:val="00172322"/>
    <w:rsid w:val="00172612"/>
    <w:rsid w:val="00173183"/>
    <w:rsid w:val="00173E27"/>
    <w:rsid w:val="00173EA7"/>
    <w:rsid w:val="00173FC3"/>
    <w:rsid w:val="00174032"/>
    <w:rsid w:val="00174559"/>
    <w:rsid w:val="00174879"/>
    <w:rsid w:val="00176962"/>
    <w:rsid w:val="00176B22"/>
    <w:rsid w:val="001806D5"/>
    <w:rsid w:val="00180BDF"/>
    <w:rsid w:val="001848F8"/>
    <w:rsid w:val="001851DD"/>
    <w:rsid w:val="00185611"/>
    <w:rsid w:val="00186406"/>
    <w:rsid w:val="00186744"/>
    <w:rsid w:val="00186E77"/>
    <w:rsid w:val="001939C3"/>
    <w:rsid w:val="00193D1A"/>
    <w:rsid w:val="00194E3C"/>
    <w:rsid w:val="00195051"/>
    <w:rsid w:val="00195E4C"/>
    <w:rsid w:val="00196290"/>
    <w:rsid w:val="00197A41"/>
    <w:rsid w:val="001A0C09"/>
    <w:rsid w:val="001A103D"/>
    <w:rsid w:val="001A27FE"/>
    <w:rsid w:val="001A2EE9"/>
    <w:rsid w:val="001A392A"/>
    <w:rsid w:val="001A3EBB"/>
    <w:rsid w:val="001A4C8B"/>
    <w:rsid w:val="001A572B"/>
    <w:rsid w:val="001A7324"/>
    <w:rsid w:val="001B26F8"/>
    <w:rsid w:val="001B279A"/>
    <w:rsid w:val="001B2EB0"/>
    <w:rsid w:val="001B33B0"/>
    <w:rsid w:val="001B3B55"/>
    <w:rsid w:val="001B47DB"/>
    <w:rsid w:val="001B51D7"/>
    <w:rsid w:val="001B61BF"/>
    <w:rsid w:val="001B64C2"/>
    <w:rsid w:val="001B769F"/>
    <w:rsid w:val="001B783C"/>
    <w:rsid w:val="001C0485"/>
    <w:rsid w:val="001C0B9C"/>
    <w:rsid w:val="001C0C1E"/>
    <w:rsid w:val="001C1395"/>
    <w:rsid w:val="001C1A12"/>
    <w:rsid w:val="001C1A72"/>
    <w:rsid w:val="001C1FC0"/>
    <w:rsid w:val="001C2286"/>
    <w:rsid w:val="001C4960"/>
    <w:rsid w:val="001C4F33"/>
    <w:rsid w:val="001C524E"/>
    <w:rsid w:val="001C59BE"/>
    <w:rsid w:val="001C60DC"/>
    <w:rsid w:val="001C6614"/>
    <w:rsid w:val="001C6FD5"/>
    <w:rsid w:val="001C7DA0"/>
    <w:rsid w:val="001D3FB1"/>
    <w:rsid w:val="001D5242"/>
    <w:rsid w:val="001D67D3"/>
    <w:rsid w:val="001E2365"/>
    <w:rsid w:val="001E492C"/>
    <w:rsid w:val="001E65DC"/>
    <w:rsid w:val="001E6998"/>
    <w:rsid w:val="001E6F57"/>
    <w:rsid w:val="001E7D8F"/>
    <w:rsid w:val="001F0139"/>
    <w:rsid w:val="001F1F07"/>
    <w:rsid w:val="001F4FE1"/>
    <w:rsid w:val="001F72D8"/>
    <w:rsid w:val="001F7A55"/>
    <w:rsid w:val="002018A2"/>
    <w:rsid w:val="002039DA"/>
    <w:rsid w:val="00203AB0"/>
    <w:rsid w:val="00203C70"/>
    <w:rsid w:val="00203E56"/>
    <w:rsid w:val="002072C4"/>
    <w:rsid w:val="00210366"/>
    <w:rsid w:val="00213718"/>
    <w:rsid w:val="002138B6"/>
    <w:rsid w:val="00214EDD"/>
    <w:rsid w:val="00215D92"/>
    <w:rsid w:val="00215E8B"/>
    <w:rsid w:val="002169DB"/>
    <w:rsid w:val="002173FD"/>
    <w:rsid w:val="002230AC"/>
    <w:rsid w:val="00224D6F"/>
    <w:rsid w:val="00225638"/>
    <w:rsid w:val="002267EE"/>
    <w:rsid w:val="00227479"/>
    <w:rsid w:val="0023027B"/>
    <w:rsid w:val="00230C5D"/>
    <w:rsid w:val="0023187D"/>
    <w:rsid w:val="0023214F"/>
    <w:rsid w:val="00232347"/>
    <w:rsid w:val="00234166"/>
    <w:rsid w:val="002353DA"/>
    <w:rsid w:val="00235622"/>
    <w:rsid w:val="00235B24"/>
    <w:rsid w:val="002372F4"/>
    <w:rsid w:val="00237EF5"/>
    <w:rsid w:val="002402D4"/>
    <w:rsid w:val="00240C5C"/>
    <w:rsid w:val="00241174"/>
    <w:rsid w:val="00241212"/>
    <w:rsid w:val="0024269F"/>
    <w:rsid w:val="00242CA3"/>
    <w:rsid w:val="00243C9D"/>
    <w:rsid w:val="0024742D"/>
    <w:rsid w:val="00250155"/>
    <w:rsid w:val="00251FAA"/>
    <w:rsid w:val="002521D5"/>
    <w:rsid w:val="00252700"/>
    <w:rsid w:val="00253021"/>
    <w:rsid w:val="00254EAD"/>
    <w:rsid w:val="00254F98"/>
    <w:rsid w:val="002552FF"/>
    <w:rsid w:val="002574EF"/>
    <w:rsid w:val="002608B5"/>
    <w:rsid w:val="002609FF"/>
    <w:rsid w:val="00260B2E"/>
    <w:rsid w:val="00260D83"/>
    <w:rsid w:val="00262B8C"/>
    <w:rsid w:val="002631B8"/>
    <w:rsid w:val="00264D50"/>
    <w:rsid w:val="002662E4"/>
    <w:rsid w:val="0027014D"/>
    <w:rsid w:val="002715F9"/>
    <w:rsid w:val="0027504C"/>
    <w:rsid w:val="00275F54"/>
    <w:rsid w:val="00281D03"/>
    <w:rsid w:val="00281EE1"/>
    <w:rsid w:val="002843AD"/>
    <w:rsid w:val="002863C8"/>
    <w:rsid w:val="00286EB0"/>
    <w:rsid w:val="002874BC"/>
    <w:rsid w:val="00287F23"/>
    <w:rsid w:val="002901DA"/>
    <w:rsid w:val="00290A7C"/>
    <w:rsid w:val="00291600"/>
    <w:rsid w:val="00291CA4"/>
    <w:rsid w:val="00292F10"/>
    <w:rsid w:val="00293C03"/>
    <w:rsid w:val="002953DB"/>
    <w:rsid w:val="00295CFA"/>
    <w:rsid w:val="0029687A"/>
    <w:rsid w:val="002968A9"/>
    <w:rsid w:val="002968D2"/>
    <w:rsid w:val="00297851"/>
    <w:rsid w:val="002A0A89"/>
    <w:rsid w:val="002A0BAE"/>
    <w:rsid w:val="002A0DF8"/>
    <w:rsid w:val="002A2DD5"/>
    <w:rsid w:val="002A587A"/>
    <w:rsid w:val="002A7022"/>
    <w:rsid w:val="002B1B46"/>
    <w:rsid w:val="002B3398"/>
    <w:rsid w:val="002B4142"/>
    <w:rsid w:val="002B42B1"/>
    <w:rsid w:val="002B59A4"/>
    <w:rsid w:val="002B5E48"/>
    <w:rsid w:val="002B6648"/>
    <w:rsid w:val="002B7383"/>
    <w:rsid w:val="002C0887"/>
    <w:rsid w:val="002C102B"/>
    <w:rsid w:val="002C1854"/>
    <w:rsid w:val="002C2063"/>
    <w:rsid w:val="002C297D"/>
    <w:rsid w:val="002C3C12"/>
    <w:rsid w:val="002C5353"/>
    <w:rsid w:val="002C67B0"/>
    <w:rsid w:val="002C77B7"/>
    <w:rsid w:val="002D2097"/>
    <w:rsid w:val="002D4374"/>
    <w:rsid w:val="002D5254"/>
    <w:rsid w:val="002D7B4C"/>
    <w:rsid w:val="002E01E6"/>
    <w:rsid w:val="002E14B0"/>
    <w:rsid w:val="002E24E1"/>
    <w:rsid w:val="002E2E0D"/>
    <w:rsid w:val="002E4107"/>
    <w:rsid w:val="002E62B5"/>
    <w:rsid w:val="002E6CB4"/>
    <w:rsid w:val="002F0D26"/>
    <w:rsid w:val="002F3228"/>
    <w:rsid w:val="002F4CCB"/>
    <w:rsid w:val="002F5C88"/>
    <w:rsid w:val="002F6387"/>
    <w:rsid w:val="002F6A87"/>
    <w:rsid w:val="00300B84"/>
    <w:rsid w:val="00301D64"/>
    <w:rsid w:val="00302D75"/>
    <w:rsid w:val="003031AB"/>
    <w:rsid w:val="00303839"/>
    <w:rsid w:val="00303EA0"/>
    <w:rsid w:val="00303FBD"/>
    <w:rsid w:val="00304991"/>
    <w:rsid w:val="00304DB9"/>
    <w:rsid w:val="003073D8"/>
    <w:rsid w:val="00307A9A"/>
    <w:rsid w:val="00311CEB"/>
    <w:rsid w:val="003125E3"/>
    <w:rsid w:val="00312D18"/>
    <w:rsid w:val="0031418F"/>
    <w:rsid w:val="00315199"/>
    <w:rsid w:val="00316F4D"/>
    <w:rsid w:val="00317E68"/>
    <w:rsid w:val="00320A16"/>
    <w:rsid w:val="00321872"/>
    <w:rsid w:val="00325804"/>
    <w:rsid w:val="00326143"/>
    <w:rsid w:val="0032672E"/>
    <w:rsid w:val="00326CFE"/>
    <w:rsid w:val="003300A8"/>
    <w:rsid w:val="003309B9"/>
    <w:rsid w:val="00330BF5"/>
    <w:rsid w:val="00331A53"/>
    <w:rsid w:val="0033247F"/>
    <w:rsid w:val="00332A08"/>
    <w:rsid w:val="003331B2"/>
    <w:rsid w:val="00333D6F"/>
    <w:rsid w:val="00334C74"/>
    <w:rsid w:val="00335704"/>
    <w:rsid w:val="00336C23"/>
    <w:rsid w:val="0033768D"/>
    <w:rsid w:val="00340782"/>
    <w:rsid w:val="003410E7"/>
    <w:rsid w:val="003430DD"/>
    <w:rsid w:val="003434F9"/>
    <w:rsid w:val="003516DE"/>
    <w:rsid w:val="003568CB"/>
    <w:rsid w:val="003569E0"/>
    <w:rsid w:val="003575EE"/>
    <w:rsid w:val="0035767C"/>
    <w:rsid w:val="00361760"/>
    <w:rsid w:val="003619FB"/>
    <w:rsid w:val="00361EBE"/>
    <w:rsid w:val="003633FB"/>
    <w:rsid w:val="00365566"/>
    <w:rsid w:val="00366936"/>
    <w:rsid w:val="003704CC"/>
    <w:rsid w:val="0037082C"/>
    <w:rsid w:val="0037098A"/>
    <w:rsid w:val="00371486"/>
    <w:rsid w:val="0037270F"/>
    <w:rsid w:val="00372ADB"/>
    <w:rsid w:val="003757A1"/>
    <w:rsid w:val="00375A66"/>
    <w:rsid w:val="00375D21"/>
    <w:rsid w:val="003760B0"/>
    <w:rsid w:val="0038451B"/>
    <w:rsid w:val="00387069"/>
    <w:rsid w:val="00387424"/>
    <w:rsid w:val="003876F6"/>
    <w:rsid w:val="003901B2"/>
    <w:rsid w:val="00390ADB"/>
    <w:rsid w:val="0039114F"/>
    <w:rsid w:val="00391412"/>
    <w:rsid w:val="00393A51"/>
    <w:rsid w:val="00394F81"/>
    <w:rsid w:val="00396A76"/>
    <w:rsid w:val="0039712C"/>
    <w:rsid w:val="003A013E"/>
    <w:rsid w:val="003A036A"/>
    <w:rsid w:val="003A0DDD"/>
    <w:rsid w:val="003A25B1"/>
    <w:rsid w:val="003A2B54"/>
    <w:rsid w:val="003A2CA3"/>
    <w:rsid w:val="003A2F10"/>
    <w:rsid w:val="003B1B77"/>
    <w:rsid w:val="003B3651"/>
    <w:rsid w:val="003B4262"/>
    <w:rsid w:val="003B4783"/>
    <w:rsid w:val="003B538F"/>
    <w:rsid w:val="003B7E1E"/>
    <w:rsid w:val="003B7FAB"/>
    <w:rsid w:val="003C00B0"/>
    <w:rsid w:val="003C0211"/>
    <w:rsid w:val="003C08A9"/>
    <w:rsid w:val="003C0B43"/>
    <w:rsid w:val="003C263F"/>
    <w:rsid w:val="003C2892"/>
    <w:rsid w:val="003C2BB6"/>
    <w:rsid w:val="003C3436"/>
    <w:rsid w:val="003C38B4"/>
    <w:rsid w:val="003D139B"/>
    <w:rsid w:val="003D3BB9"/>
    <w:rsid w:val="003D3DB2"/>
    <w:rsid w:val="003D4377"/>
    <w:rsid w:val="003D4B8C"/>
    <w:rsid w:val="003D5950"/>
    <w:rsid w:val="003D5D59"/>
    <w:rsid w:val="003D61D4"/>
    <w:rsid w:val="003D798D"/>
    <w:rsid w:val="003E28A2"/>
    <w:rsid w:val="003E31D6"/>
    <w:rsid w:val="003E3DF4"/>
    <w:rsid w:val="003E7035"/>
    <w:rsid w:val="003F1B80"/>
    <w:rsid w:val="003F2926"/>
    <w:rsid w:val="003F39EE"/>
    <w:rsid w:val="003F3BCB"/>
    <w:rsid w:val="003F3CA2"/>
    <w:rsid w:val="003F7F37"/>
    <w:rsid w:val="004008F8"/>
    <w:rsid w:val="00402BF5"/>
    <w:rsid w:val="0040421B"/>
    <w:rsid w:val="00405F79"/>
    <w:rsid w:val="00406CEC"/>
    <w:rsid w:val="00407025"/>
    <w:rsid w:val="00410C81"/>
    <w:rsid w:val="00411B78"/>
    <w:rsid w:val="00411E20"/>
    <w:rsid w:val="004128AE"/>
    <w:rsid w:val="00413D7B"/>
    <w:rsid w:val="00415492"/>
    <w:rsid w:val="0041672C"/>
    <w:rsid w:val="00416A48"/>
    <w:rsid w:val="00417406"/>
    <w:rsid w:val="00420296"/>
    <w:rsid w:val="004205EA"/>
    <w:rsid w:val="004207A7"/>
    <w:rsid w:val="00420D52"/>
    <w:rsid w:val="004218E4"/>
    <w:rsid w:val="00423760"/>
    <w:rsid w:val="00424180"/>
    <w:rsid w:val="0042520E"/>
    <w:rsid w:val="004306A7"/>
    <w:rsid w:val="0043090C"/>
    <w:rsid w:val="0043168F"/>
    <w:rsid w:val="00431D6D"/>
    <w:rsid w:val="004322E4"/>
    <w:rsid w:val="00433165"/>
    <w:rsid w:val="004335F4"/>
    <w:rsid w:val="00434CA5"/>
    <w:rsid w:val="004355C7"/>
    <w:rsid w:val="00440CB8"/>
    <w:rsid w:val="00441304"/>
    <w:rsid w:val="00441C7F"/>
    <w:rsid w:val="00442FC6"/>
    <w:rsid w:val="00446C4A"/>
    <w:rsid w:val="00446E7F"/>
    <w:rsid w:val="00447F9C"/>
    <w:rsid w:val="00450B39"/>
    <w:rsid w:val="00450C4F"/>
    <w:rsid w:val="00451192"/>
    <w:rsid w:val="00451D96"/>
    <w:rsid w:val="004523DF"/>
    <w:rsid w:val="0045274F"/>
    <w:rsid w:val="00452922"/>
    <w:rsid w:val="004539FD"/>
    <w:rsid w:val="0045494E"/>
    <w:rsid w:val="0045583F"/>
    <w:rsid w:val="00455ADE"/>
    <w:rsid w:val="00456546"/>
    <w:rsid w:val="00456D9C"/>
    <w:rsid w:val="004605AB"/>
    <w:rsid w:val="0046099B"/>
    <w:rsid w:val="004610A7"/>
    <w:rsid w:val="00461A2B"/>
    <w:rsid w:val="00463B6F"/>
    <w:rsid w:val="004713D5"/>
    <w:rsid w:val="004723E1"/>
    <w:rsid w:val="00472752"/>
    <w:rsid w:val="00472BD6"/>
    <w:rsid w:val="00473C06"/>
    <w:rsid w:val="00474521"/>
    <w:rsid w:val="00475617"/>
    <w:rsid w:val="00476731"/>
    <w:rsid w:val="004772DB"/>
    <w:rsid w:val="00480B0E"/>
    <w:rsid w:val="00481538"/>
    <w:rsid w:val="004835E9"/>
    <w:rsid w:val="00483AF9"/>
    <w:rsid w:val="0048408D"/>
    <w:rsid w:val="004847F5"/>
    <w:rsid w:val="004854F6"/>
    <w:rsid w:val="00486D3F"/>
    <w:rsid w:val="00487EF9"/>
    <w:rsid w:val="00491DA4"/>
    <w:rsid w:val="004938B6"/>
    <w:rsid w:val="00495E86"/>
    <w:rsid w:val="00497F26"/>
    <w:rsid w:val="00497FD8"/>
    <w:rsid w:val="004A02D7"/>
    <w:rsid w:val="004A077B"/>
    <w:rsid w:val="004A098A"/>
    <w:rsid w:val="004A0C2E"/>
    <w:rsid w:val="004A2B1C"/>
    <w:rsid w:val="004A6BE3"/>
    <w:rsid w:val="004B0930"/>
    <w:rsid w:val="004B0E6A"/>
    <w:rsid w:val="004B1182"/>
    <w:rsid w:val="004B22E4"/>
    <w:rsid w:val="004B4F0B"/>
    <w:rsid w:val="004B52C5"/>
    <w:rsid w:val="004B56CF"/>
    <w:rsid w:val="004B5B8E"/>
    <w:rsid w:val="004B7700"/>
    <w:rsid w:val="004C2D37"/>
    <w:rsid w:val="004C3A43"/>
    <w:rsid w:val="004C3EDB"/>
    <w:rsid w:val="004C4A15"/>
    <w:rsid w:val="004C5B53"/>
    <w:rsid w:val="004C5E7A"/>
    <w:rsid w:val="004C6D6B"/>
    <w:rsid w:val="004C757E"/>
    <w:rsid w:val="004D0B4B"/>
    <w:rsid w:val="004D563F"/>
    <w:rsid w:val="004D6610"/>
    <w:rsid w:val="004D6A18"/>
    <w:rsid w:val="004D6F80"/>
    <w:rsid w:val="004D6FD6"/>
    <w:rsid w:val="004D72F8"/>
    <w:rsid w:val="004E0F77"/>
    <w:rsid w:val="004E127A"/>
    <w:rsid w:val="004E331B"/>
    <w:rsid w:val="004E33D4"/>
    <w:rsid w:val="004E36FD"/>
    <w:rsid w:val="004E3CE7"/>
    <w:rsid w:val="004E4294"/>
    <w:rsid w:val="004E5582"/>
    <w:rsid w:val="004E623D"/>
    <w:rsid w:val="004F0A4E"/>
    <w:rsid w:val="004F27DA"/>
    <w:rsid w:val="004F36D3"/>
    <w:rsid w:val="004F38BD"/>
    <w:rsid w:val="004F4392"/>
    <w:rsid w:val="004F4BC9"/>
    <w:rsid w:val="004F5369"/>
    <w:rsid w:val="004F6530"/>
    <w:rsid w:val="004F75F5"/>
    <w:rsid w:val="004F7A1A"/>
    <w:rsid w:val="004F7CC4"/>
    <w:rsid w:val="005011F4"/>
    <w:rsid w:val="00502476"/>
    <w:rsid w:val="00502944"/>
    <w:rsid w:val="005032CF"/>
    <w:rsid w:val="00504DD2"/>
    <w:rsid w:val="00505487"/>
    <w:rsid w:val="00506BDB"/>
    <w:rsid w:val="00506CC9"/>
    <w:rsid w:val="00506D93"/>
    <w:rsid w:val="005105B9"/>
    <w:rsid w:val="00511B03"/>
    <w:rsid w:val="00512618"/>
    <w:rsid w:val="0051383E"/>
    <w:rsid w:val="00514BF7"/>
    <w:rsid w:val="00520222"/>
    <w:rsid w:val="00520E83"/>
    <w:rsid w:val="0052320F"/>
    <w:rsid w:val="00523313"/>
    <w:rsid w:val="00523B11"/>
    <w:rsid w:val="00524143"/>
    <w:rsid w:val="00524CE6"/>
    <w:rsid w:val="0052529E"/>
    <w:rsid w:val="00525963"/>
    <w:rsid w:val="005266F3"/>
    <w:rsid w:val="00526A48"/>
    <w:rsid w:val="00527B55"/>
    <w:rsid w:val="005305D2"/>
    <w:rsid w:val="0053269D"/>
    <w:rsid w:val="00532A7F"/>
    <w:rsid w:val="005335C7"/>
    <w:rsid w:val="00534C61"/>
    <w:rsid w:val="0053777B"/>
    <w:rsid w:val="005401DB"/>
    <w:rsid w:val="00540744"/>
    <w:rsid w:val="00540A5F"/>
    <w:rsid w:val="00540E79"/>
    <w:rsid w:val="00541CF8"/>
    <w:rsid w:val="00542B16"/>
    <w:rsid w:val="00543014"/>
    <w:rsid w:val="0054637E"/>
    <w:rsid w:val="00546E98"/>
    <w:rsid w:val="00547018"/>
    <w:rsid w:val="005503A1"/>
    <w:rsid w:val="00550577"/>
    <w:rsid w:val="00550640"/>
    <w:rsid w:val="00552566"/>
    <w:rsid w:val="005529F7"/>
    <w:rsid w:val="00553370"/>
    <w:rsid w:val="00555486"/>
    <w:rsid w:val="005557F3"/>
    <w:rsid w:val="00555F82"/>
    <w:rsid w:val="00556CD3"/>
    <w:rsid w:val="00557C5D"/>
    <w:rsid w:val="0056039A"/>
    <w:rsid w:val="00562288"/>
    <w:rsid w:val="00563134"/>
    <w:rsid w:val="0056395E"/>
    <w:rsid w:val="00565A39"/>
    <w:rsid w:val="00565A5F"/>
    <w:rsid w:val="00566C7E"/>
    <w:rsid w:val="00567A80"/>
    <w:rsid w:val="005710FD"/>
    <w:rsid w:val="00571C10"/>
    <w:rsid w:val="00572799"/>
    <w:rsid w:val="00572EE1"/>
    <w:rsid w:val="00572F30"/>
    <w:rsid w:val="00574437"/>
    <w:rsid w:val="005762C1"/>
    <w:rsid w:val="005762F3"/>
    <w:rsid w:val="00577407"/>
    <w:rsid w:val="00577C6D"/>
    <w:rsid w:val="005805E4"/>
    <w:rsid w:val="00580667"/>
    <w:rsid w:val="00581BBB"/>
    <w:rsid w:val="00581C01"/>
    <w:rsid w:val="00586A6E"/>
    <w:rsid w:val="00587015"/>
    <w:rsid w:val="0058740D"/>
    <w:rsid w:val="00587CF2"/>
    <w:rsid w:val="00590063"/>
    <w:rsid w:val="00590D40"/>
    <w:rsid w:val="00594376"/>
    <w:rsid w:val="005953A8"/>
    <w:rsid w:val="00597E27"/>
    <w:rsid w:val="00597ED4"/>
    <w:rsid w:val="005A1A19"/>
    <w:rsid w:val="005A4D15"/>
    <w:rsid w:val="005A6CB4"/>
    <w:rsid w:val="005B0002"/>
    <w:rsid w:val="005B082B"/>
    <w:rsid w:val="005B09A7"/>
    <w:rsid w:val="005B1613"/>
    <w:rsid w:val="005B1D60"/>
    <w:rsid w:val="005B3AA3"/>
    <w:rsid w:val="005B4CB9"/>
    <w:rsid w:val="005B4F2C"/>
    <w:rsid w:val="005B517F"/>
    <w:rsid w:val="005B5FFD"/>
    <w:rsid w:val="005B6442"/>
    <w:rsid w:val="005B77D7"/>
    <w:rsid w:val="005C0483"/>
    <w:rsid w:val="005C0900"/>
    <w:rsid w:val="005C0993"/>
    <w:rsid w:val="005C0DE9"/>
    <w:rsid w:val="005C1323"/>
    <w:rsid w:val="005C28C1"/>
    <w:rsid w:val="005C3B0E"/>
    <w:rsid w:val="005C405D"/>
    <w:rsid w:val="005C580A"/>
    <w:rsid w:val="005C76F2"/>
    <w:rsid w:val="005D0D2B"/>
    <w:rsid w:val="005D1783"/>
    <w:rsid w:val="005D3439"/>
    <w:rsid w:val="005D3AE0"/>
    <w:rsid w:val="005D6B1C"/>
    <w:rsid w:val="005E03BB"/>
    <w:rsid w:val="005E05A2"/>
    <w:rsid w:val="005E0D6C"/>
    <w:rsid w:val="005E1ED8"/>
    <w:rsid w:val="005E218B"/>
    <w:rsid w:val="005E42E5"/>
    <w:rsid w:val="005E524F"/>
    <w:rsid w:val="005E6C31"/>
    <w:rsid w:val="005E77EE"/>
    <w:rsid w:val="005F01B6"/>
    <w:rsid w:val="005F01C9"/>
    <w:rsid w:val="005F086B"/>
    <w:rsid w:val="005F2C3A"/>
    <w:rsid w:val="005F2F67"/>
    <w:rsid w:val="005F3EB5"/>
    <w:rsid w:val="005F63D9"/>
    <w:rsid w:val="005F698C"/>
    <w:rsid w:val="005F7010"/>
    <w:rsid w:val="005F7041"/>
    <w:rsid w:val="006015CE"/>
    <w:rsid w:val="00601E89"/>
    <w:rsid w:val="00601FE8"/>
    <w:rsid w:val="00602A7D"/>
    <w:rsid w:val="00602BF6"/>
    <w:rsid w:val="0060346C"/>
    <w:rsid w:val="00603598"/>
    <w:rsid w:val="006053CC"/>
    <w:rsid w:val="006108E8"/>
    <w:rsid w:val="00610DB4"/>
    <w:rsid w:val="00612276"/>
    <w:rsid w:val="00612C8A"/>
    <w:rsid w:val="00613809"/>
    <w:rsid w:val="00613845"/>
    <w:rsid w:val="006209C8"/>
    <w:rsid w:val="00620C38"/>
    <w:rsid w:val="006229AC"/>
    <w:rsid w:val="0062454D"/>
    <w:rsid w:val="00624E07"/>
    <w:rsid w:val="0062578B"/>
    <w:rsid w:val="00626B39"/>
    <w:rsid w:val="006270F9"/>
    <w:rsid w:val="00627EAB"/>
    <w:rsid w:val="006303D6"/>
    <w:rsid w:val="00630FE2"/>
    <w:rsid w:val="00631499"/>
    <w:rsid w:val="00631B4F"/>
    <w:rsid w:val="006325EC"/>
    <w:rsid w:val="00634CF0"/>
    <w:rsid w:val="00634E44"/>
    <w:rsid w:val="006358D0"/>
    <w:rsid w:val="006409A4"/>
    <w:rsid w:val="0064271E"/>
    <w:rsid w:val="00642D1A"/>
    <w:rsid w:val="006436B1"/>
    <w:rsid w:val="006439D7"/>
    <w:rsid w:val="00643BDA"/>
    <w:rsid w:val="00644078"/>
    <w:rsid w:val="00644539"/>
    <w:rsid w:val="006471FE"/>
    <w:rsid w:val="00647808"/>
    <w:rsid w:val="00647E20"/>
    <w:rsid w:val="0065021B"/>
    <w:rsid w:val="006515B5"/>
    <w:rsid w:val="00653049"/>
    <w:rsid w:val="0065456B"/>
    <w:rsid w:val="00654B33"/>
    <w:rsid w:val="00656776"/>
    <w:rsid w:val="00656D71"/>
    <w:rsid w:val="00657700"/>
    <w:rsid w:val="00657957"/>
    <w:rsid w:val="00657B2D"/>
    <w:rsid w:val="00660E9C"/>
    <w:rsid w:val="006610C6"/>
    <w:rsid w:val="00661FBF"/>
    <w:rsid w:val="006635C7"/>
    <w:rsid w:val="006637D8"/>
    <w:rsid w:val="00664615"/>
    <w:rsid w:val="00664AAF"/>
    <w:rsid w:val="00664B69"/>
    <w:rsid w:val="006653C7"/>
    <w:rsid w:val="00665A42"/>
    <w:rsid w:val="00667E56"/>
    <w:rsid w:val="00667FCF"/>
    <w:rsid w:val="00671396"/>
    <w:rsid w:val="006720AD"/>
    <w:rsid w:val="00673509"/>
    <w:rsid w:val="00675EED"/>
    <w:rsid w:val="006803FB"/>
    <w:rsid w:val="006829D2"/>
    <w:rsid w:val="006838EE"/>
    <w:rsid w:val="00683962"/>
    <w:rsid w:val="00685012"/>
    <w:rsid w:val="006861B1"/>
    <w:rsid w:val="00686BFA"/>
    <w:rsid w:val="00687090"/>
    <w:rsid w:val="006909A9"/>
    <w:rsid w:val="006938AB"/>
    <w:rsid w:val="00693B84"/>
    <w:rsid w:val="00694A44"/>
    <w:rsid w:val="006972C2"/>
    <w:rsid w:val="00697505"/>
    <w:rsid w:val="00697AA4"/>
    <w:rsid w:val="00697D31"/>
    <w:rsid w:val="006A653B"/>
    <w:rsid w:val="006A6744"/>
    <w:rsid w:val="006A6E85"/>
    <w:rsid w:val="006B0DFD"/>
    <w:rsid w:val="006B1586"/>
    <w:rsid w:val="006B1CE3"/>
    <w:rsid w:val="006B2364"/>
    <w:rsid w:val="006B2526"/>
    <w:rsid w:val="006B2537"/>
    <w:rsid w:val="006B4864"/>
    <w:rsid w:val="006B5562"/>
    <w:rsid w:val="006B5C36"/>
    <w:rsid w:val="006B5E95"/>
    <w:rsid w:val="006C03D7"/>
    <w:rsid w:val="006C0EC1"/>
    <w:rsid w:val="006C31FD"/>
    <w:rsid w:val="006C3DC4"/>
    <w:rsid w:val="006C4088"/>
    <w:rsid w:val="006C728A"/>
    <w:rsid w:val="006D0204"/>
    <w:rsid w:val="006D242C"/>
    <w:rsid w:val="006D384E"/>
    <w:rsid w:val="006D6C3D"/>
    <w:rsid w:val="006E1918"/>
    <w:rsid w:val="006E1D76"/>
    <w:rsid w:val="006E497A"/>
    <w:rsid w:val="006E5305"/>
    <w:rsid w:val="006E6DE8"/>
    <w:rsid w:val="006E6FDA"/>
    <w:rsid w:val="006F20CF"/>
    <w:rsid w:val="006F24C1"/>
    <w:rsid w:val="006F2A4F"/>
    <w:rsid w:val="006F468E"/>
    <w:rsid w:val="006F4807"/>
    <w:rsid w:val="006F4ECD"/>
    <w:rsid w:val="006F5034"/>
    <w:rsid w:val="006F6E9F"/>
    <w:rsid w:val="006F732A"/>
    <w:rsid w:val="00702A2C"/>
    <w:rsid w:val="00702C8C"/>
    <w:rsid w:val="00703BBF"/>
    <w:rsid w:val="00704999"/>
    <w:rsid w:val="007069C1"/>
    <w:rsid w:val="0070786F"/>
    <w:rsid w:val="00707FAD"/>
    <w:rsid w:val="00710491"/>
    <w:rsid w:val="007119E8"/>
    <w:rsid w:val="007120B0"/>
    <w:rsid w:val="007128FF"/>
    <w:rsid w:val="00712DA8"/>
    <w:rsid w:val="007159C1"/>
    <w:rsid w:val="00716ECF"/>
    <w:rsid w:val="00717998"/>
    <w:rsid w:val="007179FB"/>
    <w:rsid w:val="00720CD9"/>
    <w:rsid w:val="00722837"/>
    <w:rsid w:val="007228F3"/>
    <w:rsid w:val="00722C58"/>
    <w:rsid w:val="00722F51"/>
    <w:rsid w:val="00723065"/>
    <w:rsid w:val="007251FF"/>
    <w:rsid w:val="007270A2"/>
    <w:rsid w:val="007301C2"/>
    <w:rsid w:val="007303DF"/>
    <w:rsid w:val="00731A69"/>
    <w:rsid w:val="00732D73"/>
    <w:rsid w:val="00733DEF"/>
    <w:rsid w:val="00735B87"/>
    <w:rsid w:val="0074208E"/>
    <w:rsid w:val="00743EB9"/>
    <w:rsid w:val="00744300"/>
    <w:rsid w:val="00744CA7"/>
    <w:rsid w:val="00744D19"/>
    <w:rsid w:val="00745CB1"/>
    <w:rsid w:val="00746C34"/>
    <w:rsid w:val="007471BC"/>
    <w:rsid w:val="007504BB"/>
    <w:rsid w:val="00751604"/>
    <w:rsid w:val="0075236B"/>
    <w:rsid w:val="00754589"/>
    <w:rsid w:val="0075471F"/>
    <w:rsid w:val="00756F6D"/>
    <w:rsid w:val="007600EF"/>
    <w:rsid w:val="00760189"/>
    <w:rsid w:val="007611F5"/>
    <w:rsid w:val="0076321E"/>
    <w:rsid w:val="00763365"/>
    <w:rsid w:val="007636EE"/>
    <w:rsid w:val="00764962"/>
    <w:rsid w:val="00765861"/>
    <w:rsid w:val="007664F2"/>
    <w:rsid w:val="0076659C"/>
    <w:rsid w:val="00766616"/>
    <w:rsid w:val="00766A92"/>
    <w:rsid w:val="00766FA7"/>
    <w:rsid w:val="0077004E"/>
    <w:rsid w:val="0077006A"/>
    <w:rsid w:val="00770883"/>
    <w:rsid w:val="00771B4D"/>
    <w:rsid w:val="007720B8"/>
    <w:rsid w:val="00773060"/>
    <w:rsid w:val="00774C78"/>
    <w:rsid w:val="00775174"/>
    <w:rsid w:val="00775CD0"/>
    <w:rsid w:val="00776575"/>
    <w:rsid w:val="0077690B"/>
    <w:rsid w:val="00780DFB"/>
    <w:rsid w:val="007821AE"/>
    <w:rsid w:val="00784FC2"/>
    <w:rsid w:val="00790807"/>
    <w:rsid w:val="0079703E"/>
    <w:rsid w:val="007976EB"/>
    <w:rsid w:val="0079783E"/>
    <w:rsid w:val="007A425B"/>
    <w:rsid w:val="007A56F6"/>
    <w:rsid w:val="007B01BF"/>
    <w:rsid w:val="007B0555"/>
    <w:rsid w:val="007B24D4"/>
    <w:rsid w:val="007B31A8"/>
    <w:rsid w:val="007B3C4F"/>
    <w:rsid w:val="007B7A89"/>
    <w:rsid w:val="007C06FA"/>
    <w:rsid w:val="007C29DB"/>
    <w:rsid w:val="007C48C2"/>
    <w:rsid w:val="007C685B"/>
    <w:rsid w:val="007C712D"/>
    <w:rsid w:val="007C7190"/>
    <w:rsid w:val="007D03CA"/>
    <w:rsid w:val="007D23E3"/>
    <w:rsid w:val="007D2978"/>
    <w:rsid w:val="007D32F7"/>
    <w:rsid w:val="007D41DC"/>
    <w:rsid w:val="007D51CC"/>
    <w:rsid w:val="007D5498"/>
    <w:rsid w:val="007D6708"/>
    <w:rsid w:val="007D7260"/>
    <w:rsid w:val="007D78C0"/>
    <w:rsid w:val="007E1E59"/>
    <w:rsid w:val="007E2835"/>
    <w:rsid w:val="007E4C52"/>
    <w:rsid w:val="007E532A"/>
    <w:rsid w:val="007E5E53"/>
    <w:rsid w:val="007E6BE0"/>
    <w:rsid w:val="007E70BD"/>
    <w:rsid w:val="007E7592"/>
    <w:rsid w:val="007F152C"/>
    <w:rsid w:val="007F250A"/>
    <w:rsid w:val="007F2747"/>
    <w:rsid w:val="007F5826"/>
    <w:rsid w:val="007F6BB6"/>
    <w:rsid w:val="007F6E4C"/>
    <w:rsid w:val="008020D1"/>
    <w:rsid w:val="008023DC"/>
    <w:rsid w:val="00802AEE"/>
    <w:rsid w:val="00803098"/>
    <w:rsid w:val="008048B5"/>
    <w:rsid w:val="0080513C"/>
    <w:rsid w:val="008063EB"/>
    <w:rsid w:val="008106FE"/>
    <w:rsid w:val="008114DE"/>
    <w:rsid w:val="00811AFB"/>
    <w:rsid w:val="008127CB"/>
    <w:rsid w:val="00813548"/>
    <w:rsid w:val="00813D27"/>
    <w:rsid w:val="00816F63"/>
    <w:rsid w:val="00820EEA"/>
    <w:rsid w:val="008213A2"/>
    <w:rsid w:val="008220AA"/>
    <w:rsid w:val="0082596D"/>
    <w:rsid w:val="00827255"/>
    <w:rsid w:val="0082794C"/>
    <w:rsid w:val="00827C6D"/>
    <w:rsid w:val="008326E6"/>
    <w:rsid w:val="0083503C"/>
    <w:rsid w:val="00835383"/>
    <w:rsid w:val="008408AB"/>
    <w:rsid w:val="00840A09"/>
    <w:rsid w:val="008412D1"/>
    <w:rsid w:val="00841D65"/>
    <w:rsid w:val="008430CF"/>
    <w:rsid w:val="00843700"/>
    <w:rsid w:val="008447F7"/>
    <w:rsid w:val="00845BFB"/>
    <w:rsid w:val="00847DE0"/>
    <w:rsid w:val="0085163E"/>
    <w:rsid w:val="00851714"/>
    <w:rsid w:val="008539F9"/>
    <w:rsid w:val="0085436B"/>
    <w:rsid w:val="00854EC8"/>
    <w:rsid w:val="00855227"/>
    <w:rsid w:val="008561FE"/>
    <w:rsid w:val="00856A74"/>
    <w:rsid w:val="00856C9D"/>
    <w:rsid w:val="008576F7"/>
    <w:rsid w:val="00857844"/>
    <w:rsid w:val="00857CC7"/>
    <w:rsid w:val="008620B7"/>
    <w:rsid w:val="0086221C"/>
    <w:rsid w:val="008642DB"/>
    <w:rsid w:val="00864D4A"/>
    <w:rsid w:val="008650A6"/>
    <w:rsid w:val="008653B9"/>
    <w:rsid w:val="008661D0"/>
    <w:rsid w:val="00866BA0"/>
    <w:rsid w:val="00867146"/>
    <w:rsid w:val="00867336"/>
    <w:rsid w:val="0087004E"/>
    <w:rsid w:val="00870B7B"/>
    <w:rsid w:val="00871AB0"/>
    <w:rsid w:val="008763C5"/>
    <w:rsid w:val="00877C22"/>
    <w:rsid w:val="00877EA3"/>
    <w:rsid w:val="008804B8"/>
    <w:rsid w:val="00880E1F"/>
    <w:rsid w:val="008814AF"/>
    <w:rsid w:val="008841D7"/>
    <w:rsid w:val="00885AEA"/>
    <w:rsid w:val="00885B59"/>
    <w:rsid w:val="008864BB"/>
    <w:rsid w:val="008869E5"/>
    <w:rsid w:val="008900C8"/>
    <w:rsid w:val="008936EA"/>
    <w:rsid w:val="0089585F"/>
    <w:rsid w:val="008966FD"/>
    <w:rsid w:val="00896A1F"/>
    <w:rsid w:val="008A08A8"/>
    <w:rsid w:val="008A1EE4"/>
    <w:rsid w:val="008A4247"/>
    <w:rsid w:val="008A6F7F"/>
    <w:rsid w:val="008B0056"/>
    <w:rsid w:val="008B07A6"/>
    <w:rsid w:val="008B27F6"/>
    <w:rsid w:val="008B2D6A"/>
    <w:rsid w:val="008B65F2"/>
    <w:rsid w:val="008B6C52"/>
    <w:rsid w:val="008C1EDF"/>
    <w:rsid w:val="008C25DC"/>
    <w:rsid w:val="008C57DF"/>
    <w:rsid w:val="008D2081"/>
    <w:rsid w:val="008D30D6"/>
    <w:rsid w:val="008D3D28"/>
    <w:rsid w:val="008D4993"/>
    <w:rsid w:val="008D4DC1"/>
    <w:rsid w:val="008D580D"/>
    <w:rsid w:val="008D7132"/>
    <w:rsid w:val="008E0689"/>
    <w:rsid w:val="008E1FD6"/>
    <w:rsid w:val="008E244D"/>
    <w:rsid w:val="008E29B6"/>
    <w:rsid w:val="008E743D"/>
    <w:rsid w:val="008E7E81"/>
    <w:rsid w:val="008F1429"/>
    <w:rsid w:val="008F2AFC"/>
    <w:rsid w:val="008F4B04"/>
    <w:rsid w:val="008F4E2C"/>
    <w:rsid w:val="008F7E2C"/>
    <w:rsid w:val="0090047C"/>
    <w:rsid w:val="0090298A"/>
    <w:rsid w:val="00902E2D"/>
    <w:rsid w:val="00902EC8"/>
    <w:rsid w:val="00903A48"/>
    <w:rsid w:val="0090464A"/>
    <w:rsid w:val="009051CA"/>
    <w:rsid w:val="00905A11"/>
    <w:rsid w:val="00905B1D"/>
    <w:rsid w:val="00905D2A"/>
    <w:rsid w:val="00907B14"/>
    <w:rsid w:val="00907F89"/>
    <w:rsid w:val="00910382"/>
    <w:rsid w:val="009108FC"/>
    <w:rsid w:val="00910DBB"/>
    <w:rsid w:val="00910EAD"/>
    <w:rsid w:val="00911152"/>
    <w:rsid w:val="00912ED7"/>
    <w:rsid w:val="00914AA2"/>
    <w:rsid w:val="0091537B"/>
    <w:rsid w:val="00915629"/>
    <w:rsid w:val="00916005"/>
    <w:rsid w:val="009179B6"/>
    <w:rsid w:val="00920E45"/>
    <w:rsid w:val="009212B5"/>
    <w:rsid w:val="009240E1"/>
    <w:rsid w:val="0092434F"/>
    <w:rsid w:val="00924C8C"/>
    <w:rsid w:val="00925098"/>
    <w:rsid w:val="009263E8"/>
    <w:rsid w:val="00930FB0"/>
    <w:rsid w:val="009317F5"/>
    <w:rsid w:val="009324EF"/>
    <w:rsid w:val="00932B2A"/>
    <w:rsid w:val="00932E42"/>
    <w:rsid w:val="00933B7E"/>
    <w:rsid w:val="00933F81"/>
    <w:rsid w:val="00934C02"/>
    <w:rsid w:val="0093611A"/>
    <w:rsid w:val="009377D0"/>
    <w:rsid w:val="00937829"/>
    <w:rsid w:val="00940070"/>
    <w:rsid w:val="00942A88"/>
    <w:rsid w:val="0094417B"/>
    <w:rsid w:val="009447CA"/>
    <w:rsid w:val="0094521C"/>
    <w:rsid w:val="0094612F"/>
    <w:rsid w:val="009462D8"/>
    <w:rsid w:val="00946DBA"/>
    <w:rsid w:val="009507E4"/>
    <w:rsid w:val="009508BB"/>
    <w:rsid w:val="0095233C"/>
    <w:rsid w:val="00952826"/>
    <w:rsid w:val="00952A95"/>
    <w:rsid w:val="00952D1B"/>
    <w:rsid w:val="009536E5"/>
    <w:rsid w:val="0095425B"/>
    <w:rsid w:val="00956FE5"/>
    <w:rsid w:val="00957987"/>
    <w:rsid w:val="00963516"/>
    <w:rsid w:val="00964A2B"/>
    <w:rsid w:val="00965631"/>
    <w:rsid w:val="00965D33"/>
    <w:rsid w:val="0096663A"/>
    <w:rsid w:val="00966FFA"/>
    <w:rsid w:val="00967429"/>
    <w:rsid w:val="00967878"/>
    <w:rsid w:val="0097016F"/>
    <w:rsid w:val="00970214"/>
    <w:rsid w:val="009710A7"/>
    <w:rsid w:val="00971FD6"/>
    <w:rsid w:val="00972ADD"/>
    <w:rsid w:val="00973C89"/>
    <w:rsid w:val="00973FF7"/>
    <w:rsid w:val="009749A4"/>
    <w:rsid w:val="00977998"/>
    <w:rsid w:val="009779B0"/>
    <w:rsid w:val="00977C19"/>
    <w:rsid w:val="00977FF0"/>
    <w:rsid w:val="0098089E"/>
    <w:rsid w:val="00982DC2"/>
    <w:rsid w:val="00983125"/>
    <w:rsid w:val="0098315C"/>
    <w:rsid w:val="009853F9"/>
    <w:rsid w:val="00986EFE"/>
    <w:rsid w:val="00987227"/>
    <w:rsid w:val="00990BD9"/>
    <w:rsid w:val="00992DF2"/>
    <w:rsid w:val="009937E8"/>
    <w:rsid w:val="009939FF"/>
    <w:rsid w:val="009A03DF"/>
    <w:rsid w:val="009A1C1D"/>
    <w:rsid w:val="009A306C"/>
    <w:rsid w:val="009A4EFE"/>
    <w:rsid w:val="009A7988"/>
    <w:rsid w:val="009B133C"/>
    <w:rsid w:val="009B49B3"/>
    <w:rsid w:val="009B61B2"/>
    <w:rsid w:val="009B779F"/>
    <w:rsid w:val="009B7A93"/>
    <w:rsid w:val="009C011D"/>
    <w:rsid w:val="009C02C0"/>
    <w:rsid w:val="009C1552"/>
    <w:rsid w:val="009C1B2E"/>
    <w:rsid w:val="009C2148"/>
    <w:rsid w:val="009C3DAA"/>
    <w:rsid w:val="009C3F85"/>
    <w:rsid w:val="009C5097"/>
    <w:rsid w:val="009C6C6F"/>
    <w:rsid w:val="009C7B31"/>
    <w:rsid w:val="009C7DF6"/>
    <w:rsid w:val="009D106F"/>
    <w:rsid w:val="009D1E8E"/>
    <w:rsid w:val="009D60AA"/>
    <w:rsid w:val="009D7A57"/>
    <w:rsid w:val="009E223C"/>
    <w:rsid w:val="009E2C76"/>
    <w:rsid w:val="009E37C0"/>
    <w:rsid w:val="009E6C7F"/>
    <w:rsid w:val="009E6F8E"/>
    <w:rsid w:val="009E752A"/>
    <w:rsid w:val="009E7AEB"/>
    <w:rsid w:val="009E7DF4"/>
    <w:rsid w:val="009F0F89"/>
    <w:rsid w:val="009F2987"/>
    <w:rsid w:val="009F2E31"/>
    <w:rsid w:val="009F38AE"/>
    <w:rsid w:val="009F560B"/>
    <w:rsid w:val="009F63CC"/>
    <w:rsid w:val="009F6CA5"/>
    <w:rsid w:val="009F745A"/>
    <w:rsid w:val="00A019A1"/>
    <w:rsid w:val="00A07023"/>
    <w:rsid w:val="00A12277"/>
    <w:rsid w:val="00A15665"/>
    <w:rsid w:val="00A2012C"/>
    <w:rsid w:val="00A264A4"/>
    <w:rsid w:val="00A26728"/>
    <w:rsid w:val="00A30E18"/>
    <w:rsid w:val="00A31304"/>
    <w:rsid w:val="00A31D77"/>
    <w:rsid w:val="00A32306"/>
    <w:rsid w:val="00A340B9"/>
    <w:rsid w:val="00A35BD2"/>
    <w:rsid w:val="00A363B3"/>
    <w:rsid w:val="00A364B0"/>
    <w:rsid w:val="00A40A03"/>
    <w:rsid w:val="00A41E83"/>
    <w:rsid w:val="00A42227"/>
    <w:rsid w:val="00A426EB"/>
    <w:rsid w:val="00A42BD4"/>
    <w:rsid w:val="00A44644"/>
    <w:rsid w:val="00A447AC"/>
    <w:rsid w:val="00A45478"/>
    <w:rsid w:val="00A467C9"/>
    <w:rsid w:val="00A4773B"/>
    <w:rsid w:val="00A50A8D"/>
    <w:rsid w:val="00A51092"/>
    <w:rsid w:val="00A52169"/>
    <w:rsid w:val="00A53083"/>
    <w:rsid w:val="00A53387"/>
    <w:rsid w:val="00A54921"/>
    <w:rsid w:val="00A54DBE"/>
    <w:rsid w:val="00A5538B"/>
    <w:rsid w:val="00A559C1"/>
    <w:rsid w:val="00A57002"/>
    <w:rsid w:val="00A57DCF"/>
    <w:rsid w:val="00A600C4"/>
    <w:rsid w:val="00A604EC"/>
    <w:rsid w:val="00A612A1"/>
    <w:rsid w:val="00A61C4C"/>
    <w:rsid w:val="00A6216C"/>
    <w:rsid w:val="00A6266F"/>
    <w:rsid w:val="00A64D34"/>
    <w:rsid w:val="00A65CA7"/>
    <w:rsid w:val="00A66ACE"/>
    <w:rsid w:val="00A7126C"/>
    <w:rsid w:val="00A73A59"/>
    <w:rsid w:val="00A74360"/>
    <w:rsid w:val="00A74D60"/>
    <w:rsid w:val="00A7583F"/>
    <w:rsid w:val="00A7763F"/>
    <w:rsid w:val="00A81354"/>
    <w:rsid w:val="00A82CD3"/>
    <w:rsid w:val="00A84872"/>
    <w:rsid w:val="00A857F3"/>
    <w:rsid w:val="00A8582D"/>
    <w:rsid w:val="00A86E47"/>
    <w:rsid w:val="00A8719D"/>
    <w:rsid w:val="00A87802"/>
    <w:rsid w:val="00A90601"/>
    <w:rsid w:val="00A90DB5"/>
    <w:rsid w:val="00A91EBD"/>
    <w:rsid w:val="00A92CA6"/>
    <w:rsid w:val="00A92FFA"/>
    <w:rsid w:val="00A963A0"/>
    <w:rsid w:val="00A96865"/>
    <w:rsid w:val="00A97863"/>
    <w:rsid w:val="00AA0657"/>
    <w:rsid w:val="00AA0943"/>
    <w:rsid w:val="00AA0B88"/>
    <w:rsid w:val="00AA2E06"/>
    <w:rsid w:val="00AA4C38"/>
    <w:rsid w:val="00AA51AF"/>
    <w:rsid w:val="00AA5604"/>
    <w:rsid w:val="00AA6146"/>
    <w:rsid w:val="00AA61F5"/>
    <w:rsid w:val="00AA7FFC"/>
    <w:rsid w:val="00AB1913"/>
    <w:rsid w:val="00AB1A46"/>
    <w:rsid w:val="00AB1BF0"/>
    <w:rsid w:val="00AB38D8"/>
    <w:rsid w:val="00AB44BF"/>
    <w:rsid w:val="00AB59F3"/>
    <w:rsid w:val="00AC01D9"/>
    <w:rsid w:val="00AC036E"/>
    <w:rsid w:val="00AC03B1"/>
    <w:rsid w:val="00AC0E30"/>
    <w:rsid w:val="00AC2D55"/>
    <w:rsid w:val="00AC381A"/>
    <w:rsid w:val="00AC3861"/>
    <w:rsid w:val="00AC49C9"/>
    <w:rsid w:val="00AC4ADA"/>
    <w:rsid w:val="00AC522F"/>
    <w:rsid w:val="00AC6686"/>
    <w:rsid w:val="00AC7CB6"/>
    <w:rsid w:val="00AD07D8"/>
    <w:rsid w:val="00AD1F28"/>
    <w:rsid w:val="00AD3987"/>
    <w:rsid w:val="00AD4B05"/>
    <w:rsid w:val="00AD4C62"/>
    <w:rsid w:val="00AD4F2A"/>
    <w:rsid w:val="00AD71E9"/>
    <w:rsid w:val="00AD7C61"/>
    <w:rsid w:val="00AD7EE4"/>
    <w:rsid w:val="00AE025B"/>
    <w:rsid w:val="00AE0262"/>
    <w:rsid w:val="00AE0D23"/>
    <w:rsid w:val="00AE0F78"/>
    <w:rsid w:val="00AE1A3F"/>
    <w:rsid w:val="00AE27BE"/>
    <w:rsid w:val="00AE3194"/>
    <w:rsid w:val="00AE53A1"/>
    <w:rsid w:val="00AE5D9D"/>
    <w:rsid w:val="00AE7091"/>
    <w:rsid w:val="00AF3A88"/>
    <w:rsid w:val="00AF4912"/>
    <w:rsid w:val="00AF4B7E"/>
    <w:rsid w:val="00AF4EFE"/>
    <w:rsid w:val="00AF5402"/>
    <w:rsid w:val="00AF5583"/>
    <w:rsid w:val="00AF65F1"/>
    <w:rsid w:val="00B00D3A"/>
    <w:rsid w:val="00B01640"/>
    <w:rsid w:val="00B029CE"/>
    <w:rsid w:val="00B030BF"/>
    <w:rsid w:val="00B06425"/>
    <w:rsid w:val="00B06AFC"/>
    <w:rsid w:val="00B11FA6"/>
    <w:rsid w:val="00B129E5"/>
    <w:rsid w:val="00B13BB4"/>
    <w:rsid w:val="00B13BD1"/>
    <w:rsid w:val="00B14DA8"/>
    <w:rsid w:val="00B16D96"/>
    <w:rsid w:val="00B17060"/>
    <w:rsid w:val="00B204CC"/>
    <w:rsid w:val="00B21348"/>
    <w:rsid w:val="00B226BF"/>
    <w:rsid w:val="00B228A2"/>
    <w:rsid w:val="00B23A24"/>
    <w:rsid w:val="00B23BFE"/>
    <w:rsid w:val="00B267FD"/>
    <w:rsid w:val="00B303C5"/>
    <w:rsid w:val="00B31200"/>
    <w:rsid w:val="00B324E1"/>
    <w:rsid w:val="00B330B5"/>
    <w:rsid w:val="00B35798"/>
    <w:rsid w:val="00B36822"/>
    <w:rsid w:val="00B36B85"/>
    <w:rsid w:val="00B36F6D"/>
    <w:rsid w:val="00B3717A"/>
    <w:rsid w:val="00B4094A"/>
    <w:rsid w:val="00B429C5"/>
    <w:rsid w:val="00B429EC"/>
    <w:rsid w:val="00B4383D"/>
    <w:rsid w:val="00B43944"/>
    <w:rsid w:val="00B45C57"/>
    <w:rsid w:val="00B462D0"/>
    <w:rsid w:val="00B47C1E"/>
    <w:rsid w:val="00B47D90"/>
    <w:rsid w:val="00B500F5"/>
    <w:rsid w:val="00B5029D"/>
    <w:rsid w:val="00B51CDC"/>
    <w:rsid w:val="00B53AF9"/>
    <w:rsid w:val="00B53BE9"/>
    <w:rsid w:val="00B558CA"/>
    <w:rsid w:val="00B56C50"/>
    <w:rsid w:val="00B5717D"/>
    <w:rsid w:val="00B600E4"/>
    <w:rsid w:val="00B60272"/>
    <w:rsid w:val="00B620D7"/>
    <w:rsid w:val="00B63DAC"/>
    <w:rsid w:val="00B63F03"/>
    <w:rsid w:val="00B6571F"/>
    <w:rsid w:val="00B65F49"/>
    <w:rsid w:val="00B71683"/>
    <w:rsid w:val="00B72B3D"/>
    <w:rsid w:val="00B72DE2"/>
    <w:rsid w:val="00B75518"/>
    <w:rsid w:val="00B7701C"/>
    <w:rsid w:val="00B8011F"/>
    <w:rsid w:val="00B80A29"/>
    <w:rsid w:val="00B80D27"/>
    <w:rsid w:val="00B8102E"/>
    <w:rsid w:val="00B816A8"/>
    <w:rsid w:val="00B82DA5"/>
    <w:rsid w:val="00B83589"/>
    <w:rsid w:val="00B84B4B"/>
    <w:rsid w:val="00B90414"/>
    <w:rsid w:val="00B912CF"/>
    <w:rsid w:val="00B9486E"/>
    <w:rsid w:val="00B95377"/>
    <w:rsid w:val="00B960D1"/>
    <w:rsid w:val="00B97689"/>
    <w:rsid w:val="00BA00CD"/>
    <w:rsid w:val="00BA041D"/>
    <w:rsid w:val="00BA2647"/>
    <w:rsid w:val="00BA38DE"/>
    <w:rsid w:val="00BA3B84"/>
    <w:rsid w:val="00BA4504"/>
    <w:rsid w:val="00BA5769"/>
    <w:rsid w:val="00BA5814"/>
    <w:rsid w:val="00BA63C9"/>
    <w:rsid w:val="00BA6F14"/>
    <w:rsid w:val="00BA76EF"/>
    <w:rsid w:val="00BB02A4"/>
    <w:rsid w:val="00BB0394"/>
    <w:rsid w:val="00BB2769"/>
    <w:rsid w:val="00BB2856"/>
    <w:rsid w:val="00BB54EE"/>
    <w:rsid w:val="00BB578D"/>
    <w:rsid w:val="00BB6E38"/>
    <w:rsid w:val="00BB71AA"/>
    <w:rsid w:val="00BB7880"/>
    <w:rsid w:val="00BB7AF1"/>
    <w:rsid w:val="00BB7FA7"/>
    <w:rsid w:val="00BC00FA"/>
    <w:rsid w:val="00BC1299"/>
    <w:rsid w:val="00BC158E"/>
    <w:rsid w:val="00BC264A"/>
    <w:rsid w:val="00BC321E"/>
    <w:rsid w:val="00BC4193"/>
    <w:rsid w:val="00BC68E9"/>
    <w:rsid w:val="00BC697B"/>
    <w:rsid w:val="00BC6FEA"/>
    <w:rsid w:val="00BC70AC"/>
    <w:rsid w:val="00BD1D69"/>
    <w:rsid w:val="00BD2245"/>
    <w:rsid w:val="00BD22CE"/>
    <w:rsid w:val="00BD3449"/>
    <w:rsid w:val="00BD3978"/>
    <w:rsid w:val="00BD51C8"/>
    <w:rsid w:val="00BD5897"/>
    <w:rsid w:val="00BD5A4F"/>
    <w:rsid w:val="00BD60A3"/>
    <w:rsid w:val="00BE2AEB"/>
    <w:rsid w:val="00BE2DF6"/>
    <w:rsid w:val="00BE2E80"/>
    <w:rsid w:val="00BE3C2D"/>
    <w:rsid w:val="00BE4A7E"/>
    <w:rsid w:val="00BE67C0"/>
    <w:rsid w:val="00BE7093"/>
    <w:rsid w:val="00BE7EB3"/>
    <w:rsid w:val="00BF080E"/>
    <w:rsid w:val="00BF143F"/>
    <w:rsid w:val="00BF194C"/>
    <w:rsid w:val="00BF2E9F"/>
    <w:rsid w:val="00BF315D"/>
    <w:rsid w:val="00BF5235"/>
    <w:rsid w:val="00BF577A"/>
    <w:rsid w:val="00BF5DC3"/>
    <w:rsid w:val="00C002BA"/>
    <w:rsid w:val="00C007AC"/>
    <w:rsid w:val="00C0101E"/>
    <w:rsid w:val="00C015D8"/>
    <w:rsid w:val="00C01FAF"/>
    <w:rsid w:val="00C029B1"/>
    <w:rsid w:val="00C02C58"/>
    <w:rsid w:val="00C048BF"/>
    <w:rsid w:val="00C04EB2"/>
    <w:rsid w:val="00C04FB6"/>
    <w:rsid w:val="00C07FB1"/>
    <w:rsid w:val="00C1123C"/>
    <w:rsid w:val="00C11A7E"/>
    <w:rsid w:val="00C152A1"/>
    <w:rsid w:val="00C165B1"/>
    <w:rsid w:val="00C168D5"/>
    <w:rsid w:val="00C1690D"/>
    <w:rsid w:val="00C17783"/>
    <w:rsid w:val="00C203F4"/>
    <w:rsid w:val="00C21E6B"/>
    <w:rsid w:val="00C21F7F"/>
    <w:rsid w:val="00C22CD8"/>
    <w:rsid w:val="00C2449C"/>
    <w:rsid w:val="00C25E50"/>
    <w:rsid w:val="00C30046"/>
    <w:rsid w:val="00C30CC3"/>
    <w:rsid w:val="00C3336E"/>
    <w:rsid w:val="00C33F6C"/>
    <w:rsid w:val="00C362EE"/>
    <w:rsid w:val="00C378D3"/>
    <w:rsid w:val="00C37EE7"/>
    <w:rsid w:val="00C408E8"/>
    <w:rsid w:val="00C41183"/>
    <w:rsid w:val="00C4272E"/>
    <w:rsid w:val="00C433E8"/>
    <w:rsid w:val="00C44105"/>
    <w:rsid w:val="00C441ED"/>
    <w:rsid w:val="00C4464C"/>
    <w:rsid w:val="00C44A44"/>
    <w:rsid w:val="00C45011"/>
    <w:rsid w:val="00C45301"/>
    <w:rsid w:val="00C45C20"/>
    <w:rsid w:val="00C46540"/>
    <w:rsid w:val="00C4657B"/>
    <w:rsid w:val="00C47286"/>
    <w:rsid w:val="00C5033A"/>
    <w:rsid w:val="00C5077E"/>
    <w:rsid w:val="00C52838"/>
    <w:rsid w:val="00C53434"/>
    <w:rsid w:val="00C553A0"/>
    <w:rsid w:val="00C55D3E"/>
    <w:rsid w:val="00C56AB5"/>
    <w:rsid w:val="00C56F69"/>
    <w:rsid w:val="00C6016D"/>
    <w:rsid w:val="00C60E24"/>
    <w:rsid w:val="00C6100A"/>
    <w:rsid w:val="00C611ED"/>
    <w:rsid w:val="00C64940"/>
    <w:rsid w:val="00C65323"/>
    <w:rsid w:val="00C661A9"/>
    <w:rsid w:val="00C66BA3"/>
    <w:rsid w:val="00C72F14"/>
    <w:rsid w:val="00C73C9B"/>
    <w:rsid w:val="00C73DCE"/>
    <w:rsid w:val="00C740BD"/>
    <w:rsid w:val="00C7716C"/>
    <w:rsid w:val="00C776C7"/>
    <w:rsid w:val="00C77D01"/>
    <w:rsid w:val="00C846FD"/>
    <w:rsid w:val="00C84CB6"/>
    <w:rsid w:val="00C86381"/>
    <w:rsid w:val="00C87B92"/>
    <w:rsid w:val="00C9050A"/>
    <w:rsid w:val="00C91B12"/>
    <w:rsid w:val="00C9260D"/>
    <w:rsid w:val="00C92FB5"/>
    <w:rsid w:val="00C93001"/>
    <w:rsid w:val="00C941B1"/>
    <w:rsid w:val="00C973DC"/>
    <w:rsid w:val="00C97D6C"/>
    <w:rsid w:val="00CA1FD8"/>
    <w:rsid w:val="00CA220D"/>
    <w:rsid w:val="00CA2B04"/>
    <w:rsid w:val="00CA3C1E"/>
    <w:rsid w:val="00CA6F06"/>
    <w:rsid w:val="00CA77C5"/>
    <w:rsid w:val="00CB0601"/>
    <w:rsid w:val="00CB18F5"/>
    <w:rsid w:val="00CB20C8"/>
    <w:rsid w:val="00CB2232"/>
    <w:rsid w:val="00CB2A09"/>
    <w:rsid w:val="00CB2D76"/>
    <w:rsid w:val="00CB2EBD"/>
    <w:rsid w:val="00CB300F"/>
    <w:rsid w:val="00CB5834"/>
    <w:rsid w:val="00CB58E1"/>
    <w:rsid w:val="00CB7511"/>
    <w:rsid w:val="00CB7B3E"/>
    <w:rsid w:val="00CC3972"/>
    <w:rsid w:val="00CC4C31"/>
    <w:rsid w:val="00CC5960"/>
    <w:rsid w:val="00CC6BED"/>
    <w:rsid w:val="00CC7442"/>
    <w:rsid w:val="00CD082E"/>
    <w:rsid w:val="00CD0997"/>
    <w:rsid w:val="00CD0B0A"/>
    <w:rsid w:val="00CD1017"/>
    <w:rsid w:val="00CD1A2D"/>
    <w:rsid w:val="00CD2D00"/>
    <w:rsid w:val="00CD37E0"/>
    <w:rsid w:val="00CD4FD5"/>
    <w:rsid w:val="00CD572A"/>
    <w:rsid w:val="00CD5C57"/>
    <w:rsid w:val="00CD6046"/>
    <w:rsid w:val="00CD7B00"/>
    <w:rsid w:val="00CD7E96"/>
    <w:rsid w:val="00CE1261"/>
    <w:rsid w:val="00CE2BDA"/>
    <w:rsid w:val="00CE5AA8"/>
    <w:rsid w:val="00CE64AE"/>
    <w:rsid w:val="00CE6568"/>
    <w:rsid w:val="00CE6848"/>
    <w:rsid w:val="00CE71BD"/>
    <w:rsid w:val="00CF0992"/>
    <w:rsid w:val="00CF2828"/>
    <w:rsid w:val="00CF5081"/>
    <w:rsid w:val="00CF6034"/>
    <w:rsid w:val="00CF63CB"/>
    <w:rsid w:val="00CF7119"/>
    <w:rsid w:val="00D0015D"/>
    <w:rsid w:val="00D00F7E"/>
    <w:rsid w:val="00D01717"/>
    <w:rsid w:val="00D0177E"/>
    <w:rsid w:val="00D01A6D"/>
    <w:rsid w:val="00D01F4D"/>
    <w:rsid w:val="00D031E3"/>
    <w:rsid w:val="00D03A98"/>
    <w:rsid w:val="00D042D6"/>
    <w:rsid w:val="00D04F8F"/>
    <w:rsid w:val="00D054C2"/>
    <w:rsid w:val="00D0643B"/>
    <w:rsid w:val="00D0678C"/>
    <w:rsid w:val="00D0689F"/>
    <w:rsid w:val="00D06DCA"/>
    <w:rsid w:val="00D07727"/>
    <w:rsid w:val="00D07AC0"/>
    <w:rsid w:val="00D105C3"/>
    <w:rsid w:val="00D10610"/>
    <w:rsid w:val="00D11076"/>
    <w:rsid w:val="00D12122"/>
    <w:rsid w:val="00D122E5"/>
    <w:rsid w:val="00D1257C"/>
    <w:rsid w:val="00D13A8D"/>
    <w:rsid w:val="00D161CF"/>
    <w:rsid w:val="00D1683F"/>
    <w:rsid w:val="00D16C44"/>
    <w:rsid w:val="00D17003"/>
    <w:rsid w:val="00D174AA"/>
    <w:rsid w:val="00D179A4"/>
    <w:rsid w:val="00D20AEF"/>
    <w:rsid w:val="00D20E3C"/>
    <w:rsid w:val="00D2507D"/>
    <w:rsid w:val="00D30459"/>
    <w:rsid w:val="00D30EC6"/>
    <w:rsid w:val="00D3117A"/>
    <w:rsid w:val="00D31353"/>
    <w:rsid w:val="00D31DA8"/>
    <w:rsid w:val="00D3236C"/>
    <w:rsid w:val="00D32641"/>
    <w:rsid w:val="00D33675"/>
    <w:rsid w:val="00D34687"/>
    <w:rsid w:val="00D37462"/>
    <w:rsid w:val="00D37936"/>
    <w:rsid w:val="00D37DCC"/>
    <w:rsid w:val="00D40074"/>
    <w:rsid w:val="00D409EE"/>
    <w:rsid w:val="00D40CAD"/>
    <w:rsid w:val="00D414F1"/>
    <w:rsid w:val="00D42A31"/>
    <w:rsid w:val="00D4626C"/>
    <w:rsid w:val="00D4654D"/>
    <w:rsid w:val="00D478C3"/>
    <w:rsid w:val="00D517FF"/>
    <w:rsid w:val="00D528FF"/>
    <w:rsid w:val="00D53AAD"/>
    <w:rsid w:val="00D5404B"/>
    <w:rsid w:val="00D55625"/>
    <w:rsid w:val="00D55D97"/>
    <w:rsid w:val="00D57073"/>
    <w:rsid w:val="00D57789"/>
    <w:rsid w:val="00D57D3C"/>
    <w:rsid w:val="00D60382"/>
    <w:rsid w:val="00D62525"/>
    <w:rsid w:val="00D63E42"/>
    <w:rsid w:val="00D711AD"/>
    <w:rsid w:val="00D71606"/>
    <w:rsid w:val="00D7276B"/>
    <w:rsid w:val="00D736FF"/>
    <w:rsid w:val="00D742C8"/>
    <w:rsid w:val="00D74316"/>
    <w:rsid w:val="00D7467C"/>
    <w:rsid w:val="00D76783"/>
    <w:rsid w:val="00D76ED2"/>
    <w:rsid w:val="00D77EA6"/>
    <w:rsid w:val="00D805AC"/>
    <w:rsid w:val="00D81640"/>
    <w:rsid w:val="00D81888"/>
    <w:rsid w:val="00D81F69"/>
    <w:rsid w:val="00D820FB"/>
    <w:rsid w:val="00D826E3"/>
    <w:rsid w:val="00D910BC"/>
    <w:rsid w:val="00D91368"/>
    <w:rsid w:val="00D91F49"/>
    <w:rsid w:val="00D91F7E"/>
    <w:rsid w:val="00D946C6"/>
    <w:rsid w:val="00D95636"/>
    <w:rsid w:val="00D95DE1"/>
    <w:rsid w:val="00D9652E"/>
    <w:rsid w:val="00DA0602"/>
    <w:rsid w:val="00DA0DFA"/>
    <w:rsid w:val="00DA16FB"/>
    <w:rsid w:val="00DA1B6A"/>
    <w:rsid w:val="00DA42C9"/>
    <w:rsid w:val="00DA7A0D"/>
    <w:rsid w:val="00DA7BB4"/>
    <w:rsid w:val="00DB0910"/>
    <w:rsid w:val="00DB0958"/>
    <w:rsid w:val="00DB47DA"/>
    <w:rsid w:val="00DB5C1B"/>
    <w:rsid w:val="00DB6F24"/>
    <w:rsid w:val="00DB75A2"/>
    <w:rsid w:val="00DB7F6E"/>
    <w:rsid w:val="00DC3040"/>
    <w:rsid w:val="00DC3EA8"/>
    <w:rsid w:val="00DC44F5"/>
    <w:rsid w:val="00DC492C"/>
    <w:rsid w:val="00DC62B4"/>
    <w:rsid w:val="00DC63BC"/>
    <w:rsid w:val="00DC675D"/>
    <w:rsid w:val="00DD008F"/>
    <w:rsid w:val="00DD028C"/>
    <w:rsid w:val="00DD08D2"/>
    <w:rsid w:val="00DD099E"/>
    <w:rsid w:val="00DD0F78"/>
    <w:rsid w:val="00DD1C7E"/>
    <w:rsid w:val="00DD3174"/>
    <w:rsid w:val="00DD3474"/>
    <w:rsid w:val="00DD58B2"/>
    <w:rsid w:val="00DD5D21"/>
    <w:rsid w:val="00DD7609"/>
    <w:rsid w:val="00DE189D"/>
    <w:rsid w:val="00DE3054"/>
    <w:rsid w:val="00DE4ED6"/>
    <w:rsid w:val="00DE798F"/>
    <w:rsid w:val="00DF12A2"/>
    <w:rsid w:val="00DF3F08"/>
    <w:rsid w:val="00DF4675"/>
    <w:rsid w:val="00DF4A48"/>
    <w:rsid w:val="00DF6270"/>
    <w:rsid w:val="00DF72FD"/>
    <w:rsid w:val="00DF7CF5"/>
    <w:rsid w:val="00DF7E87"/>
    <w:rsid w:val="00E00A2C"/>
    <w:rsid w:val="00E00E14"/>
    <w:rsid w:val="00E025AE"/>
    <w:rsid w:val="00E03D36"/>
    <w:rsid w:val="00E0479D"/>
    <w:rsid w:val="00E05409"/>
    <w:rsid w:val="00E06455"/>
    <w:rsid w:val="00E075E7"/>
    <w:rsid w:val="00E07A0E"/>
    <w:rsid w:val="00E07CD4"/>
    <w:rsid w:val="00E11711"/>
    <w:rsid w:val="00E1324D"/>
    <w:rsid w:val="00E13CEF"/>
    <w:rsid w:val="00E1416F"/>
    <w:rsid w:val="00E1486F"/>
    <w:rsid w:val="00E163DB"/>
    <w:rsid w:val="00E16698"/>
    <w:rsid w:val="00E16F8B"/>
    <w:rsid w:val="00E17504"/>
    <w:rsid w:val="00E202D5"/>
    <w:rsid w:val="00E20F93"/>
    <w:rsid w:val="00E2247E"/>
    <w:rsid w:val="00E24A1B"/>
    <w:rsid w:val="00E25759"/>
    <w:rsid w:val="00E266FA"/>
    <w:rsid w:val="00E26F76"/>
    <w:rsid w:val="00E30340"/>
    <w:rsid w:val="00E30C22"/>
    <w:rsid w:val="00E32524"/>
    <w:rsid w:val="00E32573"/>
    <w:rsid w:val="00E33BCC"/>
    <w:rsid w:val="00E34A23"/>
    <w:rsid w:val="00E34A84"/>
    <w:rsid w:val="00E35369"/>
    <w:rsid w:val="00E36340"/>
    <w:rsid w:val="00E37310"/>
    <w:rsid w:val="00E40F66"/>
    <w:rsid w:val="00E414E1"/>
    <w:rsid w:val="00E437C8"/>
    <w:rsid w:val="00E43EFF"/>
    <w:rsid w:val="00E440DB"/>
    <w:rsid w:val="00E44C1B"/>
    <w:rsid w:val="00E45FA4"/>
    <w:rsid w:val="00E45FA6"/>
    <w:rsid w:val="00E51549"/>
    <w:rsid w:val="00E5256D"/>
    <w:rsid w:val="00E5259B"/>
    <w:rsid w:val="00E52759"/>
    <w:rsid w:val="00E52966"/>
    <w:rsid w:val="00E536A3"/>
    <w:rsid w:val="00E54F7E"/>
    <w:rsid w:val="00E568D1"/>
    <w:rsid w:val="00E57010"/>
    <w:rsid w:val="00E578F3"/>
    <w:rsid w:val="00E608CE"/>
    <w:rsid w:val="00E61AC1"/>
    <w:rsid w:val="00E62B07"/>
    <w:rsid w:val="00E7084F"/>
    <w:rsid w:val="00E72F51"/>
    <w:rsid w:val="00E74F51"/>
    <w:rsid w:val="00E75A8B"/>
    <w:rsid w:val="00E763FD"/>
    <w:rsid w:val="00E764F7"/>
    <w:rsid w:val="00E766BF"/>
    <w:rsid w:val="00E83CA9"/>
    <w:rsid w:val="00E841F6"/>
    <w:rsid w:val="00E843EC"/>
    <w:rsid w:val="00E85F43"/>
    <w:rsid w:val="00E86BDA"/>
    <w:rsid w:val="00E87693"/>
    <w:rsid w:val="00E8793C"/>
    <w:rsid w:val="00E87D40"/>
    <w:rsid w:val="00E906FD"/>
    <w:rsid w:val="00E907BB"/>
    <w:rsid w:val="00E90BC1"/>
    <w:rsid w:val="00E912CE"/>
    <w:rsid w:val="00E91666"/>
    <w:rsid w:val="00E91F78"/>
    <w:rsid w:val="00E924D0"/>
    <w:rsid w:val="00E931D1"/>
    <w:rsid w:val="00E938B4"/>
    <w:rsid w:val="00E94CCA"/>
    <w:rsid w:val="00E957B4"/>
    <w:rsid w:val="00E95CEE"/>
    <w:rsid w:val="00E96125"/>
    <w:rsid w:val="00E97F16"/>
    <w:rsid w:val="00EA065A"/>
    <w:rsid w:val="00EA0AF3"/>
    <w:rsid w:val="00EA3985"/>
    <w:rsid w:val="00EA7AD6"/>
    <w:rsid w:val="00EB04B3"/>
    <w:rsid w:val="00EB081D"/>
    <w:rsid w:val="00EB2B70"/>
    <w:rsid w:val="00EB38B4"/>
    <w:rsid w:val="00EB3911"/>
    <w:rsid w:val="00EB3E00"/>
    <w:rsid w:val="00EB4417"/>
    <w:rsid w:val="00EB4CC5"/>
    <w:rsid w:val="00EB6E68"/>
    <w:rsid w:val="00EB7C61"/>
    <w:rsid w:val="00EC06CA"/>
    <w:rsid w:val="00EC141F"/>
    <w:rsid w:val="00EC23C6"/>
    <w:rsid w:val="00EC2635"/>
    <w:rsid w:val="00EC2654"/>
    <w:rsid w:val="00EC2CE4"/>
    <w:rsid w:val="00EC2EFB"/>
    <w:rsid w:val="00EC351C"/>
    <w:rsid w:val="00EC3A6E"/>
    <w:rsid w:val="00EC3E8E"/>
    <w:rsid w:val="00EC6B0F"/>
    <w:rsid w:val="00ED0733"/>
    <w:rsid w:val="00ED0EB1"/>
    <w:rsid w:val="00ED14C0"/>
    <w:rsid w:val="00ED1BB5"/>
    <w:rsid w:val="00ED1BD1"/>
    <w:rsid w:val="00ED2227"/>
    <w:rsid w:val="00ED384C"/>
    <w:rsid w:val="00ED4B40"/>
    <w:rsid w:val="00ED75C3"/>
    <w:rsid w:val="00EE1348"/>
    <w:rsid w:val="00EE1D71"/>
    <w:rsid w:val="00EE31AB"/>
    <w:rsid w:val="00EE3364"/>
    <w:rsid w:val="00EE3EC4"/>
    <w:rsid w:val="00EE4898"/>
    <w:rsid w:val="00EE4930"/>
    <w:rsid w:val="00EE608C"/>
    <w:rsid w:val="00EE7532"/>
    <w:rsid w:val="00EF0F36"/>
    <w:rsid w:val="00EF1536"/>
    <w:rsid w:val="00EF33F6"/>
    <w:rsid w:val="00EF343B"/>
    <w:rsid w:val="00EF576F"/>
    <w:rsid w:val="00F01CF3"/>
    <w:rsid w:val="00F04403"/>
    <w:rsid w:val="00F04BF6"/>
    <w:rsid w:val="00F066C6"/>
    <w:rsid w:val="00F06D3C"/>
    <w:rsid w:val="00F0700C"/>
    <w:rsid w:val="00F109F3"/>
    <w:rsid w:val="00F11829"/>
    <w:rsid w:val="00F11E45"/>
    <w:rsid w:val="00F1209C"/>
    <w:rsid w:val="00F127BB"/>
    <w:rsid w:val="00F12D07"/>
    <w:rsid w:val="00F12E62"/>
    <w:rsid w:val="00F13082"/>
    <w:rsid w:val="00F167DA"/>
    <w:rsid w:val="00F16956"/>
    <w:rsid w:val="00F17BAB"/>
    <w:rsid w:val="00F20748"/>
    <w:rsid w:val="00F2270D"/>
    <w:rsid w:val="00F229E6"/>
    <w:rsid w:val="00F256E6"/>
    <w:rsid w:val="00F26949"/>
    <w:rsid w:val="00F2763B"/>
    <w:rsid w:val="00F30141"/>
    <w:rsid w:val="00F30C88"/>
    <w:rsid w:val="00F33FC8"/>
    <w:rsid w:val="00F3437E"/>
    <w:rsid w:val="00F345A9"/>
    <w:rsid w:val="00F34D4E"/>
    <w:rsid w:val="00F3586F"/>
    <w:rsid w:val="00F35FB2"/>
    <w:rsid w:val="00F36050"/>
    <w:rsid w:val="00F36931"/>
    <w:rsid w:val="00F42D36"/>
    <w:rsid w:val="00F446CE"/>
    <w:rsid w:val="00F450A6"/>
    <w:rsid w:val="00F468A7"/>
    <w:rsid w:val="00F521FB"/>
    <w:rsid w:val="00F525C3"/>
    <w:rsid w:val="00F528C3"/>
    <w:rsid w:val="00F52CFA"/>
    <w:rsid w:val="00F532B1"/>
    <w:rsid w:val="00F5388C"/>
    <w:rsid w:val="00F561DA"/>
    <w:rsid w:val="00F57623"/>
    <w:rsid w:val="00F60832"/>
    <w:rsid w:val="00F61715"/>
    <w:rsid w:val="00F623D9"/>
    <w:rsid w:val="00F62FFD"/>
    <w:rsid w:val="00F6325A"/>
    <w:rsid w:val="00F63BEA"/>
    <w:rsid w:val="00F66265"/>
    <w:rsid w:val="00F66513"/>
    <w:rsid w:val="00F66C76"/>
    <w:rsid w:val="00F67505"/>
    <w:rsid w:val="00F676EC"/>
    <w:rsid w:val="00F72FA8"/>
    <w:rsid w:val="00F73E05"/>
    <w:rsid w:val="00F7447F"/>
    <w:rsid w:val="00F7508F"/>
    <w:rsid w:val="00F81792"/>
    <w:rsid w:val="00F83831"/>
    <w:rsid w:val="00F83DFE"/>
    <w:rsid w:val="00F84378"/>
    <w:rsid w:val="00F8489C"/>
    <w:rsid w:val="00F853D7"/>
    <w:rsid w:val="00F85BBD"/>
    <w:rsid w:val="00F86531"/>
    <w:rsid w:val="00F87FED"/>
    <w:rsid w:val="00F9089E"/>
    <w:rsid w:val="00F90DAE"/>
    <w:rsid w:val="00F90FAA"/>
    <w:rsid w:val="00F95F36"/>
    <w:rsid w:val="00F96E56"/>
    <w:rsid w:val="00F970E9"/>
    <w:rsid w:val="00FA0D14"/>
    <w:rsid w:val="00FA1F1D"/>
    <w:rsid w:val="00FA366D"/>
    <w:rsid w:val="00FA4B29"/>
    <w:rsid w:val="00FA4D0A"/>
    <w:rsid w:val="00FB03F2"/>
    <w:rsid w:val="00FB0B11"/>
    <w:rsid w:val="00FB0F3E"/>
    <w:rsid w:val="00FB2D55"/>
    <w:rsid w:val="00FB3526"/>
    <w:rsid w:val="00FB3649"/>
    <w:rsid w:val="00FB4526"/>
    <w:rsid w:val="00FC1E30"/>
    <w:rsid w:val="00FC1E93"/>
    <w:rsid w:val="00FC4CF8"/>
    <w:rsid w:val="00FC5B74"/>
    <w:rsid w:val="00FC6746"/>
    <w:rsid w:val="00FC7EBC"/>
    <w:rsid w:val="00FD033B"/>
    <w:rsid w:val="00FD1AAD"/>
    <w:rsid w:val="00FD4CB0"/>
    <w:rsid w:val="00FD65F9"/>
    <w:rsid w:val="00FD78A1"/>
    <w:rsid w:val="00FE0891"/>
    <w:rsid w:val="00FE0D33"/>
    <w:rsid w:val="00FE1093"/>
    <w:rsid w:val="00FE2560"/>
    <w:rsid w:val="00FE4190"/>
    <w:rsid w:val="00FE68A8"/>
    <w:rsid w:val="00FE7997"/>
    <w:rsid w:val="00FE7B48"/>
    <w:rsid w:val="00FE7DF4"/>
    <w:rsid w:val="00FF0412"/>
    <w:rsid w:val="00FF07C5"/>
    <w:rsid w:val="00FF1C4D"/>
    <w:rsid w:val="00FF1E6E"/>
    <w:rsid w:val="00FF2224"/>
    <w:rsid w:val="00FF2DCD"/>
    <w:rsid w:val="00FF3EAF"/>
    <w:rsid w:val="00FF3F72"/>
    <w:rsid w:val="00FF43C3"/>
    <w:rsid w:val="00FF6041"/>
    <w:rsid w:val="00FF69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299"/>
    <w:rPr>
      <w:rFonts w:ascii="宋体" w:hAnsi="宋体"/>
      <w:color w:val="000000"/>
      <w:sz w:val="21"/>
    </w:rPr>
  </w:style>
  <w:style w:type="paragraph" w:styleId="1">
    <w:name w:val="heading 1"/>
    <w:basedOn w:val="a"/>
    <w:next w:val="a"/>
    <w:link w:val="1Char"/>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autoRedefine/>
    <w:qFormat/>
    <w:rsid w:val="00735B87"/>
    <w:pPr>
      <w:keepNext/>
      <w:keepLines/>
      <w:widowControl w:val="0"/>
      <w:numPr>
        <w:numId w:val="3"/>
      </w:numPr>
      <w:tabs>
        <w:tab w:val="left" w:pos="546"/>
      </w:tabs>
      <w:adjustRightInd w:val="0"/>
      <w:spacing w:before="120" w:after="120" w:line="480" w:lineRule="atLeast"/>
      <w:outlineLvl w:val="1"/>
    </w:pPr>
    <w:rPr>
      <w:szCs w:val="21"/>
    </w:rPr>
  </w:style>
  <w:style w:type="paragraph" w:styleId="3">
    <w:name w:val="heading 3"/>
    <w:basedOn w:val="a"/>
    <w:next w:val="a"/>
    <w:link w:val="3Char"/>
    <w:qFormat/>
    <w:rsid w:val="00093471"/>
    <w:pPr>
      <w:keepNext/>
      <w:keepLines/>
      <w:widowControl w:val="0"/>
      <w:adjustRightInd w:val="0"/>
      <w:spacing w:after="120" w:line="480" w:lineRule="atLeast"/>
      <w:outlineLvl w:val="2"/>
    </w:pPr>
  </w:style>
  <w:style w:type="paragraph" w:styleId="4">
    <w:name w:val="heading 4"/>
    <w:basedOn w:val="a"/>
    <w:next w:val="a"/>
    <w:link w:val="4Char"/>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1299"/>
    <w:rPr>
      <w:rFonts w:ascii="宋体" w:hAnsi="宋体"/>
      <w:b/>
      <w:color w:val="000000"/>
      <w:kern w:val="44"/>
      <w:sz w:val="44"/>
    </w:rPr>
  </w:style>
  <w:style w:type="character" w:customStyle="1" w:styleId="2Char">
    <w:name w:val="标题 2 Char"/>
    <w:basedOn w:val="a0"/>
    <w:link w:val="2"/>
    <w:rsid w:val="00735B87"/>
    <w:rPr>
      <w:rFonts w:ascii="宋体" w:hAnsi="宋体"/>
      <w:color w:val="000000"/>
      <w:sz w:val="21"/>
      <w:szCs w:val="21"/>
    </w:rPr>
  </w:style>
  <w:style w:type="character" w:customStyle="1" w:styleId="3Char">
    <w:name w:val="标题 3 Char"/>
    <w:basedOn w:val="a0"/>
    <w:link w:val="3"/>
    <w:rsid w:val="00093471"/>
    <w:rPr>
      <w:rFonts w:ascii="宋体" w:hAnsi="宋体"/>
      <w:color w:val="000000"/>
      <w:sz w:val="21"/>
    </w:rPr>
  </w:style>
  <w:style w:type="character" w:customStyle="1" w:styleId="4Char">
    <w:name w:val="标题 4 Char"/>
    <w:basedOn w:val="a0"/>
    <w:link w:val="4"/>
    <w:rsid w:val="00BC1299"/>
    <w:rPr>
      <w:rFonts w:ascii="Arial" w:eastAsia="黑体" w:hAnsi="Arial"/>
      <w:b/>
      <w:color w:val="000000"/>
      <w:sz w:val="28"/>
    </w:rPr>
  </w:style>
  <w:style w:type="character" w:customStyle="1" w:styleId="5Char">
    <w:name w:val="标题 5 Char"/>
    <w:basedOn w:val="a0"/>
    <w:link w:val="5"/>
    <w:rsid w:val="00BC1299"/>
    <w:rPr>
      <w:rFonts w:ascii="宋体" w:hAnsi="宋体"/>
      <w:b/>
      <w:color w:val="000000"/>
      <w:sz w:val="28"/>
    </w:rPr>
  </w:style>
  <w:style w:type="character" w:customStyle="1" w:styleId="6Char">
    <w:name w:val="标题 6 Char"/>
    <w:basedOn w:val="a0"/>
    <w:link w:val="6"/>
    <w:rsid w:val="00BC1299"/>
    <w:rPr>
      <w:rFonts w:ascii="Arial" w:eastAsia="黑体" w:hAnsi="Arial"/>
      <w:b/>
      <w:color w:val="000000"/>
      <w:sz w:val="24"/>
    </w:rPr>
  </w:style>
  <w:style w:type="character" w:customStyle="1" w:styleId="7Char">
    <w:name w:val="标题 7 Char"/>
    <w:basedOn w:val="a0"/>
    <w:link w:val="7"/>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0">
    <w:name w:val="index 1"/>
    <w:basedOn w:val="a"/>
    <w:next w:val="a"/>
    <w:autoRedefine/>
    <w:semiHidden/>
    <w:rsid w:val="00AE0F78"/>
  </w:style>
  <w:style w:type="paragraph" w:styleId="a3">
    <w:name w:val="header"/>
    <w:basedOn w:val="a"/>
    <w:link w:val="Char"/>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1"/>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rsid w:val="0027014D"/>
    <w:rPr>
      <w:sz w:val="21"/>
      <w:szCs w:val="21"/>
    </w:rPr>
  </w:style>
  <w:style w:type="paragraph" w:styleId="a9">
    <w:name w:val="annotation text"/>
    <w:basedOn w:val="a"/>
    <w:rsid w:val="0027014D"/>
  </w:style>
  <w:style w:type="paragraph" w:styleId="aa">
    <w:name w:val="Balloon Text"/>
    <w:basedOn w:val="a"/>
    <w:semiHidden/>
    <w:rsid w:val="0027014D"/>
    <w:rPr>
      <w:sz w:val="18"/>
      <w:szCs w:val="18"/>
    </w:rPr>
  </w:style>
  <w:style w:type="paragraph" w:styleId="ab">
    <w:name w:val="Plain Text"/>
    <w:basedOn w:val="a"/>
    <w:rsid w:val="00E536A3"/>
    <w:pPr>
      <w:widowControl w:val="0"/>
      <w:jc w:val="both"/>
    </w:pPr>
    <w:rPr>
      <w:rFonts w:hAnsi="Courier New" w:hint="eastAsia"/>
      <w:kern w:val="2"/>
      <w:sz w:val="28"/>
    </w:rPr>
  </w:style>
  <w:style w:type="paragraph" w:styleId="ac">
    <w:name w:val="annotation subject"/>
    <w:basedOn w:val="a9"/>
    <w:next w:val="a9"/>
    <w:semiHidden/>
    <w:rsid w:val="00E37310"/>
    <w:rPr>
      <w:b/>
      <w:bCs/>
    </w:rPr>
  </w:style>
  <w:style w:type="character" w:customStyle="1" w:styleId="Char">
    <w:name w:val="页眉 Char"/>
    <w:basedOn w:val="a0"/>
    <w:link w:val="a3"/>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
    <w:next w:val="a"/>
    <w:link w:val="Char2"/>
    <w:uiPriority w:val="99"/>
    <w:semiHidden/>
    <w:unhideWhenUsed/>
    <w:rsid w:val="00451192"/>
    <w:pPr>
      <w:ind w:leftChars="2500" w:left="100"/>
    </w:pPr>
  </w:style>
  <w:style w:type="character" w:customStyle="1" w:styleId="Char2">
    <w:name w:val="日期 Char"/>
    <w:basedOn w:val="a0"/>
    <w:link w:val="af2"/>
    <w:uiPriority w:val="99"/>
    <w:semiHidden/>
    <w:rsid w:val="00451192"/>
    <w:rPr>
      <w:rFonts w:ascii="宋体" w:hAnsi="宋体"/>
      <w:color w:val="000000"/>
      <w:sz w:val="21"/>
    </w:rPr>
  </w:style>
  <w:style w:type="paragraph" w:styleId="11">
    <w:name w:val="toc 1"/>
    <w:basedOn w:val="a"/>
    <w:next w:val="a"/>
    <w:autoRedefine/>
    <w:uiPriority w:val="39"/>
    <w:unhideWhenUsed/>
    <w:rsid w:val="00613809"/>
  </w:style>
  <w:style w:type="paragraph" w:styleId="af3">
    <w:name w:val="Salutation"/>
    <w:basedOn w:val="a"/>
    <w:next w:val="a"/>
    <w:link w:val="Char3"/>
    <w:uiPriority w:val="99"/>
    <w:rsid w:val="002C2063"/>
    <w:pPr>
      <w:widowControl w:val="0"/>
      <w:jc w:val="both"/>
    </w:pPr>
    <w:rPr>
      <w:rFonts w:ascii="Times New Roman" w:hAnsi="Times New Roman"/>
      <w:color w:val="auto"/>
      <w:kern w:val="2"/>
      <w:szCs w:val="21"/>
    </w:rPr>
  </w:style>
  <w:style w:type="character" w:customStyle="1" w:styleId="Char3">
    <w:name w:val="称呼 Char"/>
    <w:basedOn w:val="a0"/>
    <w:link w:val="af3"/>
    <w:uiPriority w:val="99"/>
    <w:rsid w:val="002C2063"/>
    <w:rPr>
      <w:rFonts w:ascii="Times New Roman" w:hAnsi="Times New Roman"/>
      <w:kern w:val="2"/>
      <w:sz w:val="21"/>
      <w:szCs w:val="21"/>
    </w:rPr>
  </w:style>
  <w:style w:type="character" w:customStyle="1" w:styleId="Char1">
    <w:name w:val="注释标题 Char"/>
    <w:basedOn w:val="a0"/>
    <w:link w:val="a6"/>
    <w:uiPriority w:val="99"/>
    <w:rsid w:val="002C2063"/>
    <w:rPr>
      <w:rFonts w:ascii="Times New Roman" w:hAnsi="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193157748">
      <w:bodyDiv w:val="1"/>
      <w:marLeft w:val="0"/>
      <w:marRight w:val="0"/>
      <w:marTop w:val="0"/>
      <w:marBottom w:val="0"/>
      <w:divBdr>
        <w:top w:val="none" w:sz="0" w:space="0" w:color="auto"/>
        <w:left w:val="none" w:sz="0" w:space="0" w:color="auto"/>
        <w:bottom w:val="none" w:sz="0" w:space="0" w:color="auto"/>
        <w:right w:val="none" w:sz="0" w:space="0" w:color="auto"/>
      </w:divBdr>
    </w:div>
    <w:div w:id="226571517">
      <w:bodyDiv w:val="1"/>
      <w:marLeft w:val="0"/>
      <w:marRight w:val="0"/>
      <w:marTop w:val="0"/>
      <w:marBottom w:val="0"/>
      <w:divBdr>
        <w:top w:val="none" w:sz="0" w:space="0" w:color="auto"/>
        <w:left w:val="none" w:sz="0" w:space="0" w:color="auto"/>
        <w:bottom w:val="none" w:sz="0" w:space="0" w:color="auto"/>
        <w:right w:val="none" w:sz="0" w:space="0" w:color="auto"/>
      </w:divBdr>
    </w:div>
    <w:div w:id="228730466">
      <w:bodyDiv w:val="1"/>
      <w:marLeft w:val="0"/>
      <w:marRight w:val="0"/>
      <w:marTop w:val="0"/>
      <w:marBottom w:val="0"/>
      <w:divBdr>
        <w:top w:val="none" w:sz="0" w:space="0" w:color="auto"/>
        <w:left w:val="none" w:sz="0" w:space="0" w:color="auto"/>
        <w:bottom w:val="none" w:sz="0" w:space="0" w:color="auto"/>
        <w:right w:val="none" w:sz="0" w:space="0" w:color="auto"/>
      </w:divBdr>
    </w:div>
    <w:div w:id="689183929">
      <w:bodyDiv w:val="1"/>
      <w:marLeft w:val="0"/>
      <w:marRight w:val="0"/>
      <w:marTop w:val="0"/>
      <w:marBottom w:val="0"/>
      <w:divBdr>
        <w:top w:val="none" w:sz="0" w:space="0" w:color="auto"/>
        <w:left w:val="none" w:sz="0" w:space="0" w:color="auto"/>
        <w:bottom w:val="none" w:sz="0" w:space="0" w:color="auto"/>
        <w:right w:val="none" w:sz="0" w:space="0" w:color="auto"/>
      </w:divBdr>
    </w:div>
    <w:div w:id="786198743">
      <w:bodyDiv w:val="1"/>
      <w:marLeft w:val="0"/>
      <w:marRight w:val="0"/>
      <w:marTop w:val="0"/>
      <w:marBottom w:val="0"/>
      <w:divBdr>
        <w:top w:val="none" w:sz="0" w:space="0" w:color="auto"/>
        <w:left w:val="none" w:sz="0" w:space="0" w:color="auto"/>
        <w:bottom w:val="none" w:sz="0" w:space="0" w:color="auto"/>
        <w:right w:val="none" w:sz="0" w:space="0" w:color="auto"/>
      </w:divBdr>
    </w:div>
    <w:div w:id="891306026">
      <w:bodyDiv w:val="1"/>
      <w:marLeft w:val="0"/>
      <w:marRight w:val="0"/>
      <w:marTop w:val="0"/>
      <w:marBottom w:val="0"/>
      <w:divBdr>
        <w:top w:val="none" w:sz="0" w:space="0" w:color="auto"/>
        <w:left w:val="none" w:sz="0" w:space="0" w:color="auto"/>
        <w:bottom w:val="none" w:sz="0" w:space="0" w:color="auto"/>
        <w:right w:val="none" w:sz="0" w:space="0" w:color="auto"/>
      </w:divBdr>
    </w:div>
    <w:div w:id="942345692">
      <w:bodyDiv w:val="1"/>
      <w:marLeft w:val="0"/>
      <w:marRight w:val="0"/>
      <w:marTop w:val="0"/>
      <w:marBottom w:val="0"/>
      <w:divBdr>
        <w:top w:val="none" w:sz="0" w:space="0" w:color="auto"/>
        <w:left w:val="none" w:sz="0" w:space="0" w:color="auto"/>
        <w:bottom w:val="none" w:sz="0" w:space="0" w:color="auto"/>
        <w:right w:val="none" w:sz="0" w:space="0" w:color="auto"/>
      </w:divBdr>
    </w:div>
    <w:div w:id="1123499019">
      <w:bodyDiv w:val="1"/>
      <w:marLeft w:val="0"/>
      <w:marRight w:val="0"/>
      <w:marTop w:val="0"/>
      <w:marBottom w:val="0"/>
      <w:divBdr>
        <w:top w:val="none" w:sz="0" w:space="0" w:color="auto"/>
        <w:left w:val="none" w:sz="0" w:space="0" w:color="auto"/>
        <w:bottom w:val="none" w:sz="0" w:space="0" w:color="auto"/>
        <w:right w:val="none" w:sz="0" w:space="0" w:color="auto"/>
      </w:divBdr>
    </w:div>
    <w:div w:id="1323000915">
      <w:bodyDiv w:val="1"/>
      <w:marLeft w:val="0"/>
      <w:marRight w:val="0"/>
      <w:marTop w:val="0"/>
      <w:marBottom w:val="0"/>
      <w:divBdr>
        <w:top w:val="none" w:sz="0" w:space="0" w:color="auto"/>
        <w:left w:val="none" w:sz="0" w:space="0" w:color="auto"/>
        <w:bottom w:val="none" w:sz="0" w:space="0" w:color="auto"/>
        <w:right w:val="none" w:sz="0" w:space="0" w:color="auto"/>
      </w:divBdr>
    </w:div>
    <w:div w:id="1333875686">
      <w:bodyDiv w:val="1"/>
      <w:marLeft w:val="0"/>
      <w:marRight w:val="0"/>
      <w:marTop w:val="0"/>
      <w:marBottom w:val="0"/>
      <w:divBdr>
        <w:top w:val="none" w:sz="0" w:space="0" w:color="auto"/>
        <w:left w:val="none" w:sz="0" w:space="0" w:color="auto"/>
        <w:bottom w:val="none" w:sz="0" w:space="0" w:color="auto"/>
        <w:right w:val="none" w:sz="0" w:space="0" w:color="auto"/>
      </w:divBdr>
    </w:div>
    <w:div w:id="1390961087">
      <w:bodyDiv w:val="1"/>
      <w:marLeft w:val="0"/>
      <w:marRight w:val="0"/>
      <w:marTop w:val="0"/>
      <w:marBottom w:val="0"/>
      <w:divBdr>
        <w:top w:val="none" w:sz="0" w:space="0" w:color="auto"/>
        <w:left w:val="none" w:sz="0" w:space="0" w:color="auto"/>
        <w:bottom w:val="none" w:sz="0" w:space="0" w:color="auto"/>
        <w:right w:val="none" w:sz="0" w:space="0" w:color="auto"/>
      </w:divBdr>
    </w:div>
    <w:div w:id="1424258698">
      <w:bodyDiv w:val="1"/>
      <w:marLeft w:val="0"/>
      <w:marRight w:val="0"/>
      <w:marTop w:val="0"/>
      <w:marBottom w:val="0"/>
      <w:divBdr>
        <w:top w:val="none" w:sz="0" w:space="0" w:color="auto"/>
        <w:left w:val="none" w:sz="0" w:space="0" w:color="auto"/>
        <w:bottom w:val="none" w:sz="0" w:space="0" w:color="auto"/>
        <w:right w:val="none" w:sz="0" w:space="0" w:color="auto"/>
      </w:divBdr>
    </w:div>
    <w:div w:id="1454445024">
      <w:bodyDiv w:val="1"/>
      <w:marLeft w:val="0"/>
      <w:marRight w:val="0"/>
      <w:marTop w:val="0"/>
      <w:marBottom w:val="0"/>
      <w:divBdr>
        <w:top w:val="none" w:sz="0" w:space="0" w:color="auto"/>
        <w:left w:val="none" w:sz="0" w:space="0" w:color="auto"/>
        <w:bottom w:val="none" w:sz="0" w:space="0" w:color="auto"/>
        <w:right w:val="none" w:sz="0" w:space="0" w:color="auto"/>
      </w:divBdr>
    </w:div>
    <w:div w:id="1461261373">
      <w:bodyDiv w:val="1"/>
      <w:marLeft w:val="0"/>
      <w:marRight w:val="0"/>
      <w:marTop w:val="0"/>
      <w:marBottom w:val="0"/>
      <w:divBdr>
        <w:top w:val="none" w:sz="0" w:space="0" w:color="auto"/>
        <w:left w:val="none" w:sz="0" w:space="0" w:color="auto"/>
        <w:bottom w:val="none" w:sz="0" w:space="0" w:color="auto"/>
        <w:right w:val="none" w:sz="0" w:space="0" w:color="auto"/>
      </w:divBdr>
    </w:div>
    <w:div w:id="1466895640">
      <w:bodyDiv w:val="1"/>
      <w:marLeft w:val="0"/>
      <w:marRight w:val="0"/>
      <w:marTop w:val="0"/>
      <w:marBottom w:val="0"/>
      <w:divBdr>
        <w:top w:val="none" w:sz="0" w:space="0" w:color="auto"/>
        <w:left w:val="none" w:sz="0" w:space="0" w:color="auto"/>
        <w:bottom w:val="none" w:sz="0" w:space="0" w:color="auto"/>
        <w:right w:val="none" w:sz="0" w:space="0" w:color="auto"/>
      </w:divBdr>
    </w:div>
    <w:div w:id="1472481399">
      <w:bodyDiv w:val="1"/>
      <w:marLeft w:val="0"/>
      <w:marRight w:val="0"/>
      <w:marTop w:val="0"/>
      <w:marBottom w:val="0"/>
      <w:divBdr>
        <w:top w:val="none" w:sz="0" w:space="0" w:color="auto"/>
        <w:left w:val="none" w:sz="0" w:space="0" w:color="auto"/>
        <w:bottom w:val="none" w:sz="0" w:space="0" w:color="auto"/>
        <w:right w:val="none" w:sz="0" w:space="0" w:color="auto"/>
      </w:divBdr>
    </w:div>
    <w:div w:id="1481843359">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22671062">
      <w:bodyDiv w:val="1"/>
      <w:marLeft w:val="0"/>
      <w:marRight w:val="0"/>
      <w:marTop w:val="0"/>
      <w:marBottom w:val="0"/>
      <w:divBdr>
        <w:top w:val="none" w:sz="0" w:space="0" w:color="auto"/>
        <w:left w:val="none" w:sz="0" w:space="0" w:color="auto"/>
        <w:bottom w:val="none" w:sz="0" w:space="0" w:color="auto"/>
        <w:right w:val="none" w:sz="0" w:space="0" w:color="auto"/>
      </w:divBdr>
    </w:div>
    <w:div w:id="1596016035">
      <w:bodyDiv w:val="1"/>
      <w:marLeft w:val="0"/>
      <w:marRight w:val="0"/>
      <w:marTop w:val="0"/>
      <w:marBottom w:val="0"/>
      <w:divBdr>
        <w:top w:val="none" w:sz="0" w:space="0" w:color="auto"/>
        <w:left w:val="none" w:sz="0" w:space="0" w:color="auto"/>
        <w:bottom w:val="none" w:sz="0" w:space="0" w:color="auto"/>
        <w:right w:val="none" w:sz="0" w:space="0" w:color="auto"/>
      </w:divBdr>
    </w:div>
    <w:div w:id="1802185396">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 w:id="2101443129">
      <w:bodyDiv w:val="1"/>
      <w:marLeft w:val="0"/>
      <w:marRight w:val="0"/>
      <w:marTop w:val="0"/>
      <w:marBottom w:val="0"/>
      <w:divBdr>
        <w:top w:val="none" w:sz="0" w:space="0" w:color="auto"/>
        <w:left w:val="none" w:sz="0" w:space="0" w:color="auto"/>
        <w:bottom w:val="none" w:sz="0" w:space="0" w:color="auto"/>
        <w:right w:val="none" w:sz="0" w:space="0" w:color="auto"/>
      </w:divBdr>
    </w:div>
    <w:div w:id="2102751101">
      <w:bodyDiv w:val="1"/>
      <w:marLeft w:val="0"/>
      <w:marRight w:val="0"/>
      <w:marTop w:val="0"/>
      <w:marBottom w:val="0"/>
      <w:divBdr>
        <w:top w:val="none" w:sz="0" w:space="0" w:color="auto"/>
        <w:left w:val="none" w:sz="0" w:space="0" w:color="auto"/>
        <w:bottom w:val="none" w:sz="0" w:space="0" w:color="auto"/>
        <w:right w:val="none" w:sz="0" w:space="0" w:color="auto"/>
      </w:divBdr>
    </w:div>
    <w:div w:id="21416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1A206960-A92B-4CB3-82E4-64DA02FFCBB4}"/>
      </w:docPartPr>
      <w:docPartBody>
        <w:p w:rsidR="00033827" w:rsidRDefault="00033827">
          <w:r w:rsidRPr="00BD2434">
            <w:rPr>
              <w:rStyle w:val="a3"/>
              <w:rFonts w:hint="eastAsia"/>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4494"/>
    <w:rsid w:val="00017A80"/>
    <w:rsid w:val="00020B55"/>
    <w:rsid w:val="00033827"/>
    <w:rsid w:val="000416E3"/>
    <w:rsid w:val="000453F5"/>
    <w:rsid w:val="0006180D"/>
    <w:rsid w:val="0006335B"/>
    <w:rsid w:val="00070278"/>
    <w:rsid w:val="00074FEE"/>
    <w:rsid w:val="00084102"/>
    <w:rsid w:val="0008488A"/>
    <w:rsid w:val="000A0661"/>
    <w:rsid w:val="000C5C5A"/>
    <w:rsid w:val="000D270C"/>
    <w:rsid w:val="000D4BC2"/>
    <w:rsid w:val="000D6F03"/>
    <w:rsid w:val="00101571"/>
    <w:rsid w:val="00110A51"/>
    <w:rsid w:val="00117618"/>
    <w:rsid w:val="00134836"/>
    <w:rsid w:val="00142EE3"/>
    <w:rsid w:val="00143AFC"/>
    <w:rsid w:val="001566DA"/>
    <w:rsid w:val="00160D6E"/>
    <w:rsid w:val="001761F4"/>
    <w:rsid w:val="00191EE8"/>
    <w:rsid w:val="001956D6"/>
    <w:rsid w:val="00197A63"/>
    <w:rsid w:val="001A6540"/>
    <w:rsid w:val="001B430B"/>
    <w:rsid w:val="001C0B5C"/>
    <w:rsid w:val="001F0D7B"/>
    <w:rsid w:val="001F2746"/>
    <w:rsid w:val="00216A1B"/>
    <w:rsid w:val="002346BD"/>
    <w:rsid w:val="00240D54"/>
    <w:rsid w:val="0024566C"/>
    <w:rsid w:val="0025604C"/>
    <w:rsid w:val="00263AD5"/>
    <w:rsid w:val="002735C0"/>
    <w:rsid w:val="00273CAF"/>
    <w:rsid w:val="00275E1F"/>
    <w:rsid w:val="00286166"/>
    <w:rsid w:val="00291953"/>
    <w:rsid w:val="00294992"/>
    <w:rsid w:val="002C16A2"/>
    <w:rsid w:val="002D284E"/>
    <w:rsid w:val="002E58B3"/>
    <w:rsid w:val="002E646D"/>
    <w:rsid w:val="002E6ECF"/>
    <w:rsid w:val="002F7510"/>
    <w:rsid w:val="00300B74"/>
    <w:rsid w:val="003039A5"/>
    <w:rsid w:val="00321329"/>
    <w:rsid w:val="00321D3F"/>
    <w:rsid w:val="003376E2"/>
    <w:rsid w:val="00347D61"/>
    <w:rsid w:val="00347ED9"/>
    <w:rsid w:val="003559D5"/>
    <w:rsid w:val="00357805"/>
    <w:rsid w:val="003603A0"/>
    <w:rsid w:val="003740D4"/>
    <w:rsid w:val="00386728"/>
    <w:rsid w:val="003868F7"/>
    <w:rsid w:val="0039185B"/>
    <w:rsid w:val="003A5135"/>
    <w:rsid w:val="003B4895"/>
    <w:rsid w:val="003C0749"/>
    <w:rsid w:val="003C4925"/>
    <w:rsid w:val="003C6454"/>
    <w:rsid w:val="003D2E9A"/>
    <w:rsid w:val="003E1E74"/>
    <w:rsid w:val="003F62A7"/>
    <w:rsid w:val="0040537A"/>
    <w:rsid w:val="004120F2"/>
    <w:rsid w:val="0042200E"/>
    <w:rsid w:val="00427DDA"/>
    <w:rsid w:val="004353FB"/>
    <w:rsid w:val="00441E2E"/>
    <w:rsid w:val="00446135"/>
    <w:rsid w:val="00461F75"/>
    <w:rsid w:val="00484D4A"/>
    <w:rsid w:val="004925D3"/>
    <w:rsid w:val="004A4076"/>
    <w:rsid w:val="004A5225"/>
    <w:rsid w:val="004A5D54"/>
    <w:rsid w:val="004B1F63"/>
    <w:rsid w:val="004B4DB9"/>
    <w:rsid w:val="004C69A1"/>
    <w:rsid w:val="004E313E"/>
    <w:rsid w:val="004E3E7E"/>
    <w:rsid w:val="005043DB"/>
    <w:rsid w:val="00504F17"/>
    <w:rsid w:val="005103AD"/>
    <w:rsid w:val="00540BA6"/>
    <w:rsid w:val="00562373"/>
    <w:rsid w:val="0057070B"/>
    <w:rsid w:val="00573E5E"/>
    <w:rsid w:val="00576864"/>
    <w:rsid w:val="00584295"/>
    <w:rsid w:val="005942A4"/>
    <w:rsid w:val="005A1C5D"/>
    <w:rsid w:val="005A382A"/>
    <w:rsid w:val="005D323B"/>
    <w:rsid w:val="006010E9"/>
    <w:rsid w:val="00604F40"/>
    <w:rsid w:val="00607DD9"/>
    <w:rsid w:val="00613661"/>
    <w:rsid w:val="006165E1"/>
    <w:rsid w:val="00626AB4"/>
    <w:rsid w:val="006402F4"/>
    <w:rsid w:val="00650508"/>
    <w:rsid w:val="00662558"/>
    <w:rsid w:val="006638DA"/>
    <w:rsid w:val="00664067"/>
    <w:rsid w:val="006650AD"/>
    <w:rsid w:val="00667B18"/>
    <w:rsid w:val="00667F07"/>
    <w:rsid w:val="00671842"/>
    <w:rsid w:val="006A26EC"/>
    <w:rsid w:val="006A5709"/>
    <w:rsid w:val="006B4494"/>
    <w:rsid w:val="00721E25"/>
    <w:rsid w:val="007236B4"/>
    <w:rsid w:val="00731B4A"/>
    <w:rsid w:val="00741834"/>
    <w:rsid w:val="0074441C"/>
    <w:rsid w:val="00751676"/>
    <w:rsid w:val="007742F9"/>
    <w:rsid w:val="007766E8"/>
    <w:rsid w:val="00776F31"/>
    <w:rsid w:val="00783BE5"/>
    <w:rsid w:val="007872F4"/>
    <w:rsid w:val="00787706"/>
    <w:rsid w:val="00794492"/>
    <w:rsid w:val="007A568A"/>
    <w:rsid w:val="007A6326"/>
    <w:rsid w:val="007C135D"/>
    <w:rsid w:val="007C2EEE"/>
    <w:rsid w:val="007D2269"/>
    <w:rsid w:val="007E29D7"/>
    <w:rsid w:val="007F486A"/>
    <w:rsid w:val="007F5816"/>
    <w:rsid w:val="00802A94"/>
    <w:rsid w:val="008030AC"/>
    <w:rsid w:val="0081519C"/>
    <w:rsid w:val="00816284"/>
    <w:rsid w:val="00820839"/>
    <w:rsid w:val="00823163"/>
    <w:rsid w:val="00831376"/>
    <w:rsid w:val="00835DFA"/>
    <w:rsid w:val="00840B2D"/>
    <w:rsid w:val="008539AC"/>
    <w:rsid w:val="00857287"/>
    <w:rsid w:val="008602C7"/>
    <w:rsid w:val="00861813"/>
    <w:rsid w:val="008619DD"/>
    <w:rsid w:val="00864A3A"/>
    <w:rsid w:val="00881E20"/>
    <w:rsid w:val="00890474"/>
    <w:rsid w:val="00891AB5"/>
    <w:rsid w:val="0089790B"/>
    <w:rsid w:val="008A29EE"/>
    <w:rsid w:val="008A4EA1"/>
    <w:rsid w:val="008A583C"/>
    <w:rsid w:val="008B5F9A"/>
    <w:rsid w:val="008B6AF8"/>
    <w:rsid w:val="008C24A4"/>
    <w:rsid w:val="008C2A40"/>
    <w:rsid w:val="008C5C6F"/>
    <w:rsid w:val="008D3E15"/>
    <w:rsid w:val="008D42BE"/>
    <w:rsid w:val="008D4B53"/>
    <w:rsid w:val="008E036F"/>
    <w:rsid w:val="008E77E9"/>
    <w:rsid w:val="008F0500"/>
    <w:rsid w:val="008F0842"/>
    <w:rsid w:val="00911642"/>
    <w:rsid w:val="00912C73"/>
    <w:rsid w:val="0092556B"/>
    <w:rsid w:val="00934494"/>
    <w:rsid w:val="009349C1"/>
    <w:rsid w:val="00937CBB"/>
    <w:rsid w:val="00941D83"/>
    <w:rsid w:val="00943A5C"/>
    <w:rsid w:val="00943D32"/>
    <w:rsid w:val="009473DC"/>
    <w:rsid w:val="00947F1B"/>
    <w:rsid w:val="00967372"/>
    <w:rsid w:val="00973A77"/>
    <w:rsid w:val="009752B7"/>
    <w:rsid w:val="0097569A"/>
    <w:rsid w:val="0098058A"/>
    <w:rsid w:val="00983F60"/>
    <w:rsid w:val="00990390"/>
    <w:rsid w:val="009B09D1"/>
    <w:rsid w:val="009B52A2"/>
    <w:rsid w:val="009C6739"/>
    <w:rsid w:val="009D4643"/>
    <w:rsid w:val="009F11C5"/>
    <w:rsid w:val="009F424B"/>
    <w:rsid w:val="009F68F9"/>
    <w:rsid w:val="00A05CD3"/>
    <w:rsid w:val="00A07766"/>
    <w:rsid w:val="00A2456F"/>
    <w:rsid w:val="00A27483"/>
    <w:rsid w:val="00A33502"/>
    <w:rsid w:val="00A47582"/>
    <w:rsid w:val="00A57EA1"/>
    <w:rsid w:val="00A70917"/>
    <w:rsid w:val="00A74305"/>
    <w:rsid w:val="00A756D6"/>
    <w:rsid w:val="00A767D8"/>
    <w:rsid w:val="00A76AFD"/>
    <w:rsid w:val="00A85935"/>
    <w:rsid w:val="00A87F60"/>
    <w:rsid w:val="00A960D7"/>
    <w:rsid w:val="00AB74C0"/>
    <w:rsid w:val="00AC01C6"/>
    <w:rsid w:val="00AC6A86"/>
    <w:rsid w:val="00AE72B6"/>
    <w:rsid w:val="00AE7AFA"/>
    <w:rsid w:val="00AF7E84"/>
    <w:rsid w:val="00B00173"/>
    <w:rsid w:val="00B02F13"/>
    <w:rsid w:val="00B32BCC"/>
    <w:rsid w:val="00B32FD8"/>
    <w:rsid w:val="00B455A1"/>
    <w:rsid w:val="00B45ABE"/>
    <w:rsid w:val="00B53758"/>
    <w:rsid w:val="00B74E06"/>
    <w:rsid w:val="00B8352C"/>
    <w:rsid w:val="00B86C43"/>
    <w:rsid w:val="00B92702"/>
    <w:rsid w:val="00B92A2F"/>
    <w:rsid w:val="00BA5BBD"/>
    <w:rsid w:val="00BA5FB3"/>
    <w:rsid w:val="00BB2711"/>
    <w:rsid w:val="00BC3CD1"/>
    <w:rsid w:val="00BC56D6"/>
    <w:rsid w:val="00BD6F9C"/>
    <w:rsid w:val="00BD71D9"/>
    <w:rsid w:val="00BE6CB3"/>
    <w:rsid w:val="00BF2162"/>
    <w:rsid w:val="00BF6D96"/>
    <w:rsid w:val="00C065BE"/>
    <w:rsid w:val="00C23521"/>
    <w:rsid w:val="00C37B06"/>
    <w:rsid w:val="00C41538"/>
    <w:rsid w:val="00C463C1"/>
    <w:rsid w:val="00C50081"/>
    <w:rsid w:val="00C53A7C"/>
    <w:rsid w:val="00C53C81"/>
    <w:rsid w:val="00C572F8"/>
    <w:rsid w:val="00C8466F"/>
    <w:rsid w:val="00C86756"/>
    <w:rsid w:val="00CA4CC4"/>
    <w:rsid w:val="00CB10E5"/>
    <w:rsid w:val="00CB1686"/>
    <w:rsid w:val="00CB21B1"/>
    <w:rsid w:val="00CB36D9"/>
    <w:rsid w:val="00CD725B"/>
    <w:rsid w:val="00CD77B4"/>
    <w:rsid w:val="00CF3A5F"/>
    <w:rsid w:val="00CF460D"/>
    <w:rsid w:val="00D00C87"/>
    <w:rsid w:val="00D01B4A"/>
    <w:rsid w:val="00D136DE"/>
    <w:rsid w:val="00D20F44"/>
    <w:rsid w:val="00D2251B"/>
    <w:rsid w:val="00D3591C"/>
    <w:rsid w:val="00D42A9B"/>
    <w:rsid w:val="00D549DE"/>
    <w:rsid w:val="00D55BB2"/>
    <w:rsid w:val="00D773C8"/>
    <w:rsid w:val="00D84EC0"/>
    <w:rsid w:val="00D91393"/>
    <w:rsid w:val="00D919C4"/>
    <w:rsid w:val="00D94549"/>
    <w:rsid w:val="00D973BF"/>
    <w:rsid w:val="00DB2F16"/>
    <w:rsid w:val="00DD0DE1"/>
    <w:rsid w:val="00DE4E9C"/>
    <w:rsid w:val="00DF45A7"/>
    <w:rsid w:val="00E20600"/>
    <w:rsid w:val="00E244E0"/>
    <w:rsid w:val="00E43772"/>
    <w:rsid w:val="00E513C0"/>
    <w:rsid w:val="00E65E85"/>
    <w:rsid w:val="00E90E85"/>
    <w:rsid w:val="00E920F0"/>
    <w:rsid w:val="00EA46A3"/>
    <w:rsid w:val="00EA47A4"/>
    <w:rsid w:val="00EB11AE"/>
    <w:rsid w:val="00EB37CE"/>
    <w:rsid w:val="00EB6E20"/>
    <w:rsid w:val="00EB7AF7"/>
    <w:rsid w:val="00ED19E4"/>
    <w:rsid w:val="00ED3047"/>
    <w:rsid w:val="00ED6E9F"/>
    <w:rsid w:val="00EE0AC9"/>
    <w:rsid w:val="00EE58E9"/>
    <w:rsid w:val="00EE671B"/>
    <w:rsid w:val="00F065A2"/>
    <w:rsid w:val="00F16DDF"/>
    <w:rsid w:val="00F306D5"/>
    <w:rsid w:val="00F364C5"/>
    <w:rsid w:val="00F44793"/>
    <w:rsid w:val="00F633AB"/>
    <w:rsid w:val="00F65972"/>
    <w:rsid w:val="00F70548"/>
    <w:rsid w:val="00F808AE"/>
    <w:rsid w:val="00F81685"/>
    <w:rsid w:val="00F8590B"/>
    <w:rsid w:val="00F91DF6"/>
    <w:rsid w:val="00F94A71"/>
    <w:rsid w:val="00FB2D47"/>
    <w:rsid w:val="00FB4EDD"/>
    <w:rsid w:val="00FD1D54"/>
    <w:rsid w:val="00FD4A0C"/>
    <w:rsid w:val="00FF0809"/>
    <w:rsid w:val="00FF189B"/>
    <w:rsid w:val="00FF3A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F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0F44"/>
    <w:rPr>
      <w:color w:val="808080"/>
    </w:rPr>
  </w:style>
  <w:style w:type="paragraph" w:customStyle="1" w:styleId="0772BD556F0F41F4AE31F819F052229A">
    <w:name w:val="0772BD556F0F41F4AE31F819F052229A"/>
    <w:rsid w:val="00D20F44"/>
    <w:pPr>
      <w:widowControl w:val="0"/>
      <w:jc w:val="both"/>
    </w:pPr>
  </w:style>
  <w:style w:type="paragraph" w:customStyle="1" w:styleId="0DDF7E1ACA48411C88846C3A7E7404B4">
    <w:name w:val="0DDF7E1ACA48411C88846C3A7E7404B4"/>
    <w:rsid w:val="00D20F44"/>
    <w:pPr>
      <w:widowControl w:val="0"/>
      <w:jc w:val="both"/>
    </w:pPr>
  </w:style>
  <w:style w:type="paragraph" w:customStyle="1" w:styleId="2FBF55675F784FD3B239FFDC5EDCBCBE">
    <w:name w:val="2FBF55675F784FD3B239FFDC5EDCBCBE"/>
    <w:rsid w:val="00D20F44"/>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张玉宏</clcid-mr:GongSiFuZeRenXingMing>
  <clcid-mr:ZhuGuanKuaiJiGongZuoFuZeRenXingMing>刘欣</clcid-mr:ZhuGuanKuaiJiGongZuoFuZeRenXingMing>
  <clcid-mr:KuaiJiJiGouFuZeRenXingMing>陈强</clcid-mr:KuaiJiJiGouFuZeRenXingMing>
  <clcid-cgi:GongSiFaDingZhongWenMingCheng>江苏恒顺醋业股份有限公司</clcid-cgi:GongSiFaDingZhongWenMingCheng>
  <clcid-cgi:GongSiFaDingDaiBiaoRen>张玉宏</clcid-cgi:GongSiFaDingDaiBiaoRen>
  <clcid-ar:ShenJiYiJianLeiXing xmlns:clcid-ar="clcid-ar">带强调事项段或其他事项段的无保留意见</clcid-ar:ShenJiYiJianLeiXing>
</b:binding>
</file>

<file path=customXml/item3.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]]></m:sse>
</m:mapping>
</file>

<file path=customXml/item4.xml><?xml version="1.0" encoding="utf-8"?>
<t:template xmlns:t="http://mapping.word.org/2012/template">
  <t:sse><![CDATA[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]]></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2.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3.xml><?xml version="1.0" encoding="utf-8"?>
<ds:datastoreItem xmlns:ds="http://schemas.openxmlformats.org/officeDocument/2006/customXml" ds:itemID="{2605121A-DB1A-432A-BB5E-34C632765128}">
  <ds:schemaRefs>
    <ds:schemaRef ds:uri="http://mapping.word.org/2012/mapping"/>
  </ds:schemaRefs>
</ds:datastoreItem>
</file>

<file path=customXml/itemProps4.xml><?xml version="1.0" encoding="utf-8"?>
<ds:datastoreItem xmlns:ds="http://schemas.openxmlformats.org/officeDocument/2006/customXml" ds:itemID="{B58DEB08-F03A-481E-A8E6-BF1F0E848FC7}">
  <ds:schemaRefs>
    <ds:schemaRef ds:uri="http://mapping.word.org/2012/template"/>
  </ds:schemaRefs>
</ds:datastoreItem>
</file>

<file path=customXml/itemProps5.xml><?xml version="1.0" encoding="utf-8"?>
<ds:datastoreItem xmlns:ds="http://schemas.openxmlformats.org/officeDocument/2006/customXml" ds:itemID="{922EED95-553B-46A2-AD5E-2BF309E28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152</TotalTime>
  <Pages>18</Pages>
  <Words>2519</Words>
  <Characters>14364</Characters>
  <Application>Microsoft Office Word</Application>
  <DocSecurity>0</DocSecurity>
  <Lines>119</Lines>
  <Paragraphs>33</Paragraphs>
  <ScaleCrop>false</ScaleCrop>
  <Company>微软中国</Company>
  <LinksUpToDate>false</LinksUpToDate>
  <CharactersWithSpaces>16850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.XBRL.</dc:creator>
  <cp:lastModifiedBy>Administrator</cp:lastModifiedBy>
  <cp:revision>114</cp:revision>
  <cp:lastPrinted>2017-10-23T06:26:00Z</cp:lastPrinted>
  <dcterms:created xsi:type="dcterms:W3CDTF">2017-09-27T00:55:00Z</dcterms:created>
  <dcterms:modified xsi:type="dcterms:W3CDTF">2017-10-30T01:26:00Z</dcterms:modified>
</cp:coreProperties>
</file>